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4FD00" w14:textId="0901A6AA" w:rsidR="00357F04" w:rsidRPr="008E06A1" w:rsidRDefault="00357F04" w:rsidP="008E06A1">
      <w:pPr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8E06A1">
        <w:rPr>
          <w:rFonts w:ascii="Times New Roman" w:eastAsia="SimSu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F48D7E" wp14:editId="59220409">
            <wp:extent cx="495300" cy="609600"/>
            <wp:effectExtent l="0" t="0" r="0" b="0"/>
            <wp:docPr id="3" name="Рисунок 3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EE4B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  <w:sz w:val="16"/>
          <w:szCs w:val="16"/>
        </w:rPr>
      </w:pPr>
    </w:p>
    <w:p w14:paraId="3F24B8D8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E06A1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14:paraId="7ED40B36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27BF012B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E06A1">
        <w:rPr>
          <w:rFonts w:ascii="Times New Roman" w:eastAsia="SimSun" w:hAnsi="Times New Roman" w:cs="Times New Roman"/>
          <w:b/>
          <w:sz w:val="28"/>
          <w:szCs w:val="28"/>
        </w:rPr>
        <w:t>АДМИНИСТРАЦИЯ НОВОРОЖДЕСТВЕНСКОГО СЕЛЬСКОГО ПОСЕЛЕНИЯ ТИХОРЕЦКОГО РАЙОНА</w:t>
      </w:r>
    </w:p>
    <w:p w14:paraId="659C8D7C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1ECB719" w14:textId="56617C38" w:rsidR="00357F04" w:rsidRPr="008E06A1" w:rsidRDefault="00357F04" w:rsidP="008E06A1">
      <w:pPr>
        <w:jc w:val="both"/>
        <w:rPr>
          <w:rFonts w:ascii="Times New Roman" w:eastAsia="SimSun" w:hAnsi="Times New Roman" w:cs="Times New Roman"/>
          <w:sz w:val="32"/>
          <w:szCs w:val="32"/>
          <w:u w:val="single"/>
        </w:rPr>
      </w:pPr>
      <w:r w:rsidRPr="008E06A1">
        <w:rPr>
          <w:rFonts w:ascii="Times New Roman" w:eastAsia="SimSun" w:hAnsi="Times New Roman" w:cs="Times New Roman"/>
          <w:sz w:val="28"/>
          <w:szCs w:val="28"/>
        </w:rPr>
        <w:t>от __.__.____</w:t>
      </w:r>
      <w:r w:rsidRPr="008E06A1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Pr="008E06A1">
        <w:rPr>
          <w:rFonts w:ascii="Times New Roman" w:eastAsia="SimSun" w:hAnsi="Times New Roman" w:cs="Times New Roman"/>
          <w:sz w:val="32"/>
          <w:szCs w:val="32"/>
        </w:rPr>
        <w:t>№ ___</w:t>
      </w:r>
    </w:p>
    <w:p w14:paraId="313906E2" w14:textId="77777777" w:rsidR="00357F04" w:rsidRPr="008E06A1" w:rsidRDefault="00357F04" w:rsidP="008E06A1">
      <w:pPr>
        <w:jc w:val="center"/>
        <w:rPr>
          <w:rFonts w:ascii="Times New Roman" w:eastAsia="SimSun" w:hAnsi="Times New Roman" w:cs="Times New Roman"/>
        </w:rPr>
      </w:pPr>
      <w:r w:rsidRPr="008E06A1">
        <w:rPr>
          <w:rFonts w:ascii="Times New Roman" w:eastAsia="SimSun" w:hAnsi="Times New Roman" w:cs="Times New Roman"/>
        </w:rPr>
        <w:t>станица Новорождественская</w:t>
      </w:r>
    </w:p>
    <w:p w14:paraId="4ED21821" w14:textId="77777777" w:rsidR="00357F04" w:rsidRPr="008E06A1" w:rsidRDefault="00357F04" w:rsidP="008E06A1">
      <w:pPr>
        <w:jc w:val="center"/>
        <w:rPr>
          <w:rFonts w:ascii="Times New Roman" w:hAnsi="Times New Roman" w:cs="Times New Roman"/>
        </w:rPr>
      </w:pPr>
    </w:p>
    <w:p w14:paraId="74E75E43" w14:textId="77777777" w:rsidR="00357F04" w:rsidRPr="008E06A1" w:rsidRDefault="00357F04" w:rsidP="008E06A1">
      <w:pPr>
        <w:jc w:val="center"/>
        <w:rPr>
          <w:rFonts w:ascii="Times New Roman" w:hAnsi="Times New Roman" w:cs="Times New Roman"/>
        </w:rPr>
      </w:pPr>
    </w:p>
    <w:p w14:paraId="51B9E60D" w14:textId="77777777" w:rsidR="005B4CBB" w:rsidRPr="008E06A1" w:rsidRDefault="005B4CBB" w:rsidP="008E0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размещении </w:t>
      </w:r>
    </w:p>
    <w:p w14:paraId="63BB6C2B" w14:textId="77777777" w:rsidR="005B4CBB" w:rsidRPr="008E06A1" w:rsidRDefault="005B4CBB" w:rsidP="008E0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нестационарных торговых объектов, нестационарных объектов</w:t>
      </w:r>
    </w:p>
    <w:p w14:paraId="28319998" w14:textId="617E95FF" w:rsidR="005B4CBB" w:rsidRPr="008E06A1" w:rsidRDefault="005B4CBB" w:rsidP="008E0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8E06A1">
        <w:rPr>
          <w:rFonts w:ascii="Times New Roman" w:hAnsi="Times New Roman" w:cs="Times New Roman"/>
          <w:sz w:val="28"/>
          <w:szCs w:val="28"/>
        </w:rPr>
        <w:t xml:space="preserve">Новорождественского сельского 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</w:p>
    <w:p w14:paraId="11DE2C3F" w14:textId="77777777" w:rsidR="005B4CBB" w:rsidRPr="008E06A1" w:rsidRDefault="005B4CBB" w:rsidP="008E06A1">
      <w:pPr>
        <w:rPr>
          <w:rFonts w:ascii="Times New Roman" w:hAnsi="Times New Roman" w:cs="Times New Roman"/>
          <w:sz w:val="28"/>
          <w:szCs w:val="28"/>
        </w:rPr>
      </w:pPr>
    </w:p>
    <w:p w14:paraId="13542011" w14:textId="77777777" w:rsidR="005B4CBB" w:rsidRPr="008E06A1" w:rsidRDefault="005B4CBB" w:rsidP="008E06A1">
      <w:pPr>
        <w:rPr>
          <w:rFonts w:ascii="Times New Roman" w:hAnsi="Times New Roman" w:cs="Times New Roman"/>
          <w:sz w:val="28"/>
          <w:szCs w:val="28"/>
        </w:rPr>
      </w:pPr>
    </w:p>
    <w:p w14:paraId="1D5EE1FA" w14:textId="77777777" w:rsidR="005B4CBB" w:rsidRPr="008E06A1" w:rsidRDefault="005B4CBB" w:rsidP="008E0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6A1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Федеральным законом от 28 декабря 2009 года № 381-ФЗ      «Об основах государственного регулирования торговой деятельности в Российской Федерации», Законом Краснодарского края от 31 мая 2005 года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   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C0FF754" w14:textId="13941B8D" w:rsidR="005B4CBB" w:rsidRPr="008E06A1" w:rsidRDefault="005B4CBB" w:rsidP="008E0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1. Утвердить Положение 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8E06A1"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согласно приложению. </w:t>
      </w:r>
    </w:p>
    <w:p w14:paraId="6B90449A" w14:textId="73C42A3B" w:rsidR="005B4CBB" w:rsidRPr="008E06A1" w:rsidRDefault="005B4CBB" w:rsidP="008E0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2. Общему отделу администрации </w:t>
      </w:r>
      <w:r w:rsidR="008E06A1"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="008E06A1"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sz w:val="28"/>
          <w:szCs w:val="28"/>
        </w:rPr>
        <w:t>поселения Тихорецкого района (</w:t>
      </w:r>
      <w:r w:rsidR="008E06A1">
        <w:rPr>
          <w:rFonts w:ascii="Times New Roman" w:hAnsi="Times New Roman" w:cs="Times New Roman"/>
          <w:sz w:val="28"/>
          <w:szCs w:val="28"/>
        </w:rPr>
        <w:t>Мишнева Е.А</w:t>
      </w:r>
      <w:r w:rsidRPr="008E06A1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газете «Тихорецкие вести» и разместить на официальном сайте администрации </w:t>
      </w:r>
      <w:r w:rsidR="008E06A1"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="008E06A1"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в информационно – телекоммуникационной сети «Интернет». </w:t>
      </w:r>
    </w:p>
    <w:p w14:paraId="18A4C826" w14:textId="21834F0F" w:rsidR="005B4CBB" w:rsidRPr="008E06A1" w:rsidRDefault="005B4CBB" w:rsidP="008E0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8E06A1"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="008E06A1"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</w:t>
      </w:r>
      <w:r w:rsidR="008E06A1">
        <w:rPr>
          <w:rFonts w:ascii="Times New Roman" w:hAnsi="Times New Roman" w:cs="Times New Roman"/>
          <w:sz w:val="28"/>
          <w:szCs w:val="28"/>
        </w:rPr>
        <w:t>Демакова М.Н.</w:t>
      </w:r>
    </w:p>
    <w:p w14:paraId="049F2B8E" w14:textId="77777777" w:rsidR="005B4CBB" w:rsidRPr="008E06A1" w:rsidRDefault="005B4CBB" w:rsidP="008E0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4.  Постановление вступает в силу со дня его официального опубликования. </w:t>
      </w:r>
    </w:p>
    <w:p w14:paraId="65B530F0" w14:textId="0A4CA82B" w:rsidR="0043215C" w:rsidRPr="008E06A1" w:rsidRDefault="0043215C" w:rsidP="008E06A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8E06A1">
        <w:rPr>
          <w:color w:val="000000"/>
          <w:sz w:val="28"/>
          <w:szCs w:val="28"/>
        </w:rPr>
        <w:t>  </w:t>
      </w:r>
    </w:p>
    <w:p w14:paraId="1FB02EA9" w14:textId="77777777" w:rsidR="009E2ED1" w:rsidRPr="008E06A1" w:rsidRDefault="009E2ED1" w:rsidP="008E06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A46B42" w14:textId="076363BB" w:rsidR="009E2ED1" w:rsidRPr="008E06A1" w:rsidRDefault="0043215C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8E06A1">
        <w:rPr>
          <w:color w:val="000000"/>
          <w:sz w:val="28"/>
          <w:szCs w:val="28"/>
        </w:rPr>
        <w:t>Глава</w:t>
      </w:r>
      <w:r w:rsidRPr="008E06A1">
        <w:rPr>
          <w:rStyle w:val="apple-converted-space"/>
          <w:color w:val="000000"/>
          <w:sz w:val="28"/>
          <w:szCs w:val="28"/>
        </w:rPr>
        <w:t> </w:t>
      </w:r>
      <w:r w:rsidR="00357F04" w:rsidRPr="008E06A1">
        <w:rPr>
          <w:color w:val="000000"/>
          <w:sz w:val="28"/>
          <w:szCs w:val="28"/>
        </w:rPr>
        <w:t>Новорождественского</w:t>
      </w:r>
      <w:r w:rsidR="009E2ED1" w:rsidRPr="008E06A1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</w:p>
    <w:p w14:paraId="732352EE" w14:textId="7C1580E8" w:rsidR="0043215C" w:rsidRPr="008E06A1" w:rsidRDefault="009E2ED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8E06A1">
        <w:rPr>
          <w:rStyle w:val="apple-converted-space"/>
          <w:color w:val="000000"/>
          <w:sz w:val="28"/>
          <w:szCs w:val="28"/>
        </w:rPr>
        <w:t>Тихорецкого района</w:t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Pr="008E06A1">
        <w:rPr>
          <w:rStyle w:val="apple-converted-space"/>
          <w:color w:val="000000"/>
          <w:sz w:val="28"/>
          <w:szCs w:val="28"/>
        </w:rPr>
        <w:tab/>
      </w:r>
      <w:r w:rsidR="00357F04" w:rsidRPr="008E06A1">
        <w:rPr>
          <w:rStyle w:val="apple-converted-space"/>
          <w:color w:val="000000"/>
          <w:sz w:val="28"/>
          <w:szCs w:val="28"/>
        </w:rPr>
        <w:t xml:space="preserve">П.А. </w:t>
      </w:r>
      <w:proofErr w:type="spellStart"/>
      <w:r w:rsidR="00357F04" w:rsidRPr="008E06A1">
        <w:rPr>
          <w:rStyle w:val="apple-converted-space"/>
          <w:color w:val="000000"/>
          <w:sz w:val="28"/>
          <w:szCs w:val="28"/>
        </w:rPr>
        <w:t>Шитухин</w:t>
      </w:r>
      <w:proofErr w:type="spellEnd"/>
    </w:p>
    <w:p w14:paraId="4D1B8D8E" w14:textId="77777777" w:rsidR="00357F04" w:rsidRPr="008E06A1" w:rsidRDefault="00357F04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F4E74CD" w14:textId="77777777" w:rsidR="00357F04" w:rsidRPr="008E06A1" w:rsidRDefault="00357F04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7392A82D" w14:textId="77777777" w:rsidR="00386657" w:rsidRDefault="00386657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457CA447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9B7099D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DF8B35C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2905BCC5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C279E11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76E7DD78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382848FE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7C85109C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7DB36CC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4FD1E8FB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42E3B9DA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355DC3C7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92C6C20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83D08B9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0884A024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3002D03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8CBC52D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C581734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3A7F0726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36420DCE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F1858E0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04165655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7FA9CE5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461E8DE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0B2F40CD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2ED5BC22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89F3F03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70414E0C" w14:textId="77777777" w:rsid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145C1B26" w14:textId="77777777" w:rsidR="008E06A1" w:rsidRPr="008E06A1" w:rsidRDefault="008E06A1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5C4AA954" w14:textId="77777777" w:rsidR="00386657" w:rsidRPr="008E06A1" w:rsidRDefault="00386657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374ED368" w14:textId="77777777" w:rsidR="00386657" w:rsidRPr="008E06A1" w:rsidRDefault="00386657" w:rsidP="008E06A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14:paraId="66111917" w14:textId="77777777" w:rsidR="00386657" w:rsidRPr="008E06A1" w:rsidRDefault="00386657" w:rsidP="008E06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6DE510" w14:textId="77777777" w:rsidR="008E06A1" w:rsidRPr="008E06A1" w:rsidRDefault="0043215C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8E06A1" w:rsidRPr="008E06A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72F981A8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00AF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5BE23040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0F61E4C4" w14:textId="4BE50CC3" w:rsidR="008E06A1" w:rsidRPr="008E06A1" w:rsidRDefault="008E06A1" w:rsidP="008E06A1">
      <w:pPr>
        <w:widowControl w:val="0"/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bCs/>
          <w:sz w:val="28"/>
          <w:szCs w:val="28"/>
        </w:rPr>
        <w:t>поселения Тихорецкого района</w:t>
      </w:r>
    </w:p>
    <w:p w14:paraId="3991DAB1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от _____________ № _________</w:t>
      </w:r>
    </w:p>
    <w:p w14:paraId="2B7F8794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0F2F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BF68C8F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C7B09B7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ПОЛОЖЕНИЕ</w:t>
      </w:r>
    </w:p>
    <w:p w14:paraId="07307B10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о размещении нестационарных торговых объектов,</w:t>
      </w:r>
    </w:p>
    <w:p w14:paraId="69EDD68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нестационарных объектов по оказанию услуг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44BB7F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земельных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>, в зданиях, строениях, сооружениях,</w:t>
      </w:r>
    </w:p>
    <w:p w14:paraId="47DE0834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либо</w:t>
      </w:r>
    </w:p>
    <w:p w14:paraId="2BED7B93" w14:textId="5B412CBA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на которые не разграничена, расположенных </w:t>
      </w: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поселения </w:t>
      </w:r>
    </w:p>
    <w:p w14:paraId="50AA7138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Тихорецкого района</w:t>
      </w:r>
    </w:p>
    <w:p w14:paraId="35C661B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6A054D2" w14:textId="77777777" w:rsidR="008E06A1" w:rsidRPr="008E06A1" w:rsidRDefault="008E06A1" w:rsidP="008E06A1">
      <w:pPr>
        <w:pStyle w:val="ad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0" w:name="sub_3011"/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Общие положения</w:t>
      </w:r>
    </w:p>
    <w:bookmarkEnd w:id="0"/>
    <w:p w14:paraId="1FE2C8D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40B88D" w14:textId="014EE2BF" w:rsidR="008E06A1" w:rsidRPr="008E06A1" w:rsidRDefault="008E06A1" w:rsidP="008E06A1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3012"/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>Настоящее Положение о размещении нестационарных торговых объектов,</w:t>
      </w:r>
      <w:r w:rsidRPr="008E0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sz w:val="28"/>
          <w:szCs w:val="28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поселения Тихорецкого района (далее – Положение) регулирует правоотношения, связанные с размещением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района.</w:t>
      </w:r>
      <w:bookmarkStart w:id="2" w:name="sub_3013"/>
      <w:bookmarkEnd w:id="1"/>
      <w:proofErr w:type="gramEnd"/>
    </w:p>
    <w:p w14:paraId="7FF4D322" w14:textId="7E795CB2" w:rsidR="008E06A1" w:rsidRPr="008E06A1" w:rsidRDefault="008E06A1" w:rsidP="008E06A1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Размещение нестационарных торговых объектов (далее – НТО)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 на земельных участках,</w:t>
      </w:r>
      <w:r w:rsidRPr="008E06A1">
        <w:rPr>
          <w:rFonts w:ascii="Times New Roman" w:hAnsi="Times New Roman" w:cs="Times New Roman"/>
          <w:sz w:val="28"/>
          <w:szCs w:val="28"/>
        </w:rPr>
        <w:t xml:space="preserve"> в зданиях, строениях, сооружениях,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находящихся в муниципальной собственности, а также на земельных участках, государственная собственность на которые не разграничена, осуществляется в соответствии со схемой размещения нестационарных торговых объектов, утверждаемой постановлением администрации муниципального образования Тихорецкий район (далее - Схема), с учётом необходимости обеспечения устойчивого развития территорий</w:t>
      </w:r>
      <w:proofErr w:type="gram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и достижения нормативов минимальной обеспеченности населения площадью торговых объектов.</w:t>
      </w:r>
      <w:bookmarkStart w:id="3" w:name="sub_3014"/>
      <w:bookmarkEnd w:id="2"/>
    </w:p>
    <w:p w14:paraId="6E54BE5A" w14:textId="77777777" w:rsidR="008E06A1" w:rsidRPr="008E06A1" w:rsidRDefault="008E06A1" w:rsidP="008E06A1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Размещение НТО осуществляется путём:</w:t>
      </w:r>
    </w:p>
    <w:p w14:paraId="44177E67" w14:textId="44C0CF96" w:rsidR="008E06A1" w:rsidRPr="008E06A1" w:rsidRDefault="008E06A1" w:rsidP="008E06A1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3015"/>
      <w:bookmarkEnd w:id="3"/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проведения </w:t>
      </w:r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открытого аукциона </w:t>
      </w:r>
      <w:proofErr w:type="gramStart"/>
      <w:r w:rsidRPr="008E06A1">
        <w:rPr>
          <w:rFonts w:ascii="Times New Roman" w:eastAsia="Calibri" w:hAnsi="Times New Roman" w:cs="Times New Roman"/>
          <w:sz w:val="28"/>
          <w:szCs w:val="28"/>
        </w:rPr>
        <w:t>в электронной форме по предоставлению права на заключение договора на право размещения НТО на территории</w:t>
      </w:r>
      <w:proofErr w:type="gramEnd"/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</w:t>
      </w:r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06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порядке; </w:t>
      </w:r>
    </w:p>
    <w:p w14:paraId="54590B0F" w14:textId="2FFA0A1F" w:rsidR="008E06A1" w:rsidRPr="008E06A1" w:rsidRDefault="008E06A1" w:rsidP="008E06A1">
      <w:pPr>
        <w:tabs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ab/>
        <w:t xml:space="preserve">предоставления на основании договоров права на размещение НТО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без проведения открытого аукциона в электронной форме в </w:t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E06A1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района;</w:t>
      </w:r>
      <w:r w:rsidRPr="008E06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0A2FE3" w14:textId="77777777" w:rsidR="008E06A1" w:rsidRPr="008E06A1" w:rsidRDefault="008E06A1" w:rsidP="008E06A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sub_3017"/>
      <w:bookmarkEnd w:id="4"/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  <w:t>выдачи разрешений на размещение НТО в дни проведения праздничных (торжественных) мероприятий, имеющих краткосрочный характер, в соответствии с пунктом 2 настоящего положения;</w:t>
      </w:r>
    </w:p>
    <w:p w14:paraId="5CDC17D1" w14:textId="77777777" w:rsidR="008E06A1" w:rsidRPr="008E06A1" w:rsidRDefault="008E06A1" w:rsidP="008E06A1">
      <w:pPr>
        <w:pStyle w:val="ad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" w:name="sub_3018"/>
      <w:bookmarkEnd w:id="5"/>
      <w:r w:rsidRPr="008E06A1">
        <w:rPr>
          <w:rFonts w:ascii="Times New Roman" w:eastAsiaTheme="minorEastAsia" w:hAnsi="Times New Roman" w:cs="Times New Roman"/>
          <w:sz w:val="28"/>
          <w:szCs w:val="28"/>
        </w:rPr>
        <w:t>В настоящем Положении используются следующие основные понятия и сокращения:</w:t>
      </w:r>
    </w:p>
    <w:bookmarkEnd w:id="6"/>
    <w:p w14:paraId="028A8C9D" w14:textId="41B50E3E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Уполномоченный орган – отдел экономики, торговли, бытового обслуживания и общественного питания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района;</w:t>
      </w:r>
    </w:p>
    <w:p w14:paraId="184114CA" w14:textId="6125B8DF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Отдел градостроительной деятельности – отдел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района;</w:t>
      </w:r>
    </w:p>
    <w:p w14:paraId="13C7543E" w14:textId="6E2FE826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акт обследования – документ, заполняемый работником отдела при проведении мероприятий по проверке соблюдения стороной условий договора о предоставлении права на размещение НТО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поселения Тихорецкого района;</w:t>
      </w:r>
    </w:p>
    <w:p w14:paraId="60F7843F" w14:textId="2C6BE70D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претензия – документ, содержащий требование об устранении нарушений условий договора о предоставлении права на размещение НТО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района;</w:t>
      </w:r>
    </w:p>
    <w:p w14:paraId="129947C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640799" w14:textId="77777777" w:rsidR="008E06A1" w:rsidRPr="008E06A1" w:rsidRDefault="008E06A1" w:rsidP="008E06A1">
      <w:pPr>
        <w:pStyle w:val="ad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8" w:name="sub_3022"/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Требования к размещению и эксплуатации НТО</w:t>
      </w:r>
    </w:p>
    <w:bookmarkEnd w:id="8"/>
    <w:p w14:paraId="21842BAF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8CADC4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9" w:name="sub_3023"/>
      <w:r w:rsidRPr="008E06A1">
        <w:rPr>
          <w:rFonts w:ascii="Times New Roman" w:eastAsiaTheme="minorEastAsia" w:hAnsi="Times New Roman" w:cs="Times New Roman"/>
          <w:sz w:val="28"/>
          <w:szCs w:val="28"/>
        </w:rPr>
        <w:t>2.1. Размещение и эксплуатация НТО допускается в местах, определённых Схемой.</w:t>
      </w:r>
    </w:p>
    <w:bookmarkEnd w:id="9"/>
    <w:p w14:paraId="3DF32633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При осуществлении торговой деятельности должна соблюдаться специализация НТО. Внешний вид НТО должен соответствовать эскизному проекту НТО.</w:t>
      </w:r>
    </w:p>
    <w:p w14:paraId="340D3EE1" w14:textId="0230E1F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0" w:name="sub_3024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2.2. По завершении работ по размещению несезонного НТО работники отдела экономики, торговли, бытового обслуживания и общественного питания и отдела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поселения Тихорецкого района осуществляют приёмку указанного объекта путём составления акта о приёмке выполненных работ по размещению НТО, по форме согласно </w:t>
      </w:r>
      <w:hyperlink w:anchor="sub_1100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приложению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1 к настоящему Положению. </w:t>
      </w:r>
    </w:p>
    <w:p w14:paraId="7B321B18" w14:textId="77777777" w:rsidR="008E06A1" w:rsidRPr="008E06A1" w:rsidRDefault="008E06A1" w:rsidP="008E06A1">
      <w:pPr>
        <w:pStyle w:val="ConsPlusNormal"/>
        <w:ind w:firstLine="540"/>
        <w:jc w:val="both"/>
        <w:rPr>
          <w:sz w:val="28"/>
          <w:szCs w:val="28"/>
        </w:rPr>
      </w:pPr>
      <w:r w:rsidRPr="008E06A1">
        <w:rPr>
          <w:sz w:val="28"/>
          <w:szCs w:val="28"/>
        </w:rPr>
        <w:t>Несезонный НТО должен быть размещен хозяйствующим субъектом, получившим право на размещение такого НТО, не позднее шести месяцев после получения указанного права.</w:t>
      </w:r>
    </w:p>
    <w:p w14:paraId="4C46745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1" w:name="sub_3025"/>
      <w:bookmarkEnd w:id="10"/>
      <w:r w:rsidRPr="008E06A1">
        <w:rPr>
          <w:rFonts w:ascii="Times New Roman" w:eastAsiaTheme="minorEastAsia" w:hAnsi="Times New Roman" w:cs="Times New Roman"/>
          <w:sz w:val="28"/>
          <w:szCs w:val="28"/>
        </w:rPr>
        <w:t>2.3. При размещении и эксплуатации НТО запрещается:</w:t>
      </w:r>
    </w:p>
    <w:p w14:paraId="45EAC503" w14:textId="77777777" w:rsidR="008E06A1" w:rsidRPr="008E06A1" w:rsidRDefault="008E06A1" w:rsidP="008E06A1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2" w:name="sub_3026"/>
      <w:bookmarkEnd w:id="11"/>
      <w:r w:rsidRPr="008E06A1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>переоборудовать конструкции НТО;</w:t>
      </w:r>
    </w:p>
    <w:p w14:paraId="5A94EAE4" w14:textId="77777777" w:rsidR="008E06A1" w:rsidRPr="008E06A1" w:rsidRDefault="008E06A1" w:rsidP="008E06A1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3" w:name="sub_3027"/>
      <w:bookmarkEnd w:id="12"/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  <w:t>менять специализацию и (или) конфигурацию НТО, в том числе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пространственное и (или) </w:t>
      </w: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>архитектурное решение</w:t>
      </w:r>
      <w:proofErr w:type="gram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(увеличивать площадь и размеры НТО, ограждения и других составных конструкций);</w:t>
      </w:r>
    </w:p>
    <w:p w14:paraId="1E040EC3" w14:textId="77777777" w:rsidR="008E06A1" w:rsidRPr="008E06A1" w:rsidRDefault="008E06A1" w:rsidP="008E06A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4" w:name="sub_3028"/>
      <w:bookmarkEnd w:id="13"/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  <w:t>организовывать фундамент НТО и нарушать благоустройство прилегающей территории;</w:t>
      </w:r>
    </w:p>
    <w:p w14:paraId="1CB711D4" w14:textId="77777777" w:rsidR="008E06A1" w:rsidRPr="008E06A1" w:rsidRDefault="008E06A1" w:rsidP="008E06A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5" w:name="sub_3029"/>
      <w:bookmarkEnd w:id="14"/>
      <w:r w:rsidRPr="008E06A1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>переоборудовать (модифицировать) автоцистерны, демонтировать с них колёса и иные части, обеспечивающие движение, если в результате проведения соответствующих работ автоцистерны не могут быть самостоятельно транспортированы (за счёт движущей силы, вырабатываемой двигателем) или не могут быть транспортированы (буксируемы) в составе с иным механическим транспортным средством.</w:t>
      </w:r>
      <w:proofErr w:type="gramEnd"/>
    </w:p>
    <w:p w14:paraId="3633B454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6" w:name="sub_3030"/>
      <w:bookmarkEnd w:id="15"/>
      <w:r w:rsidRPr="008E06A1">
        <w:rPr>
          <w:rFonts w:ascii="Times New Roman" w:eastAsiaTheme="minorEastAsia" w:hAnsi="Times New Roman" w:cs="Times New Roman"/>
          <w:sz w:val="28"/>
          <w:szCs w:val="28"/>
        </w:rPr>
        <w:t>2.4. 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14:paraId="7899CAD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7" w:name="sub_3031"/>
      <w:bookmarkEnd w:id="16"/>
      <w:r w:rsidRPr="008E06A1">
        <w:rPr>
          <w:rFonts w:ascii="Times New Roman" w:eastAsiaTheme="minorEastAsia" w:hAnsi="Times New Roman" w:cs="Times New Roman"/>
          <w:sz w:val="28"/>
          <w:szCs w:val="28"/>
        </w:rPr>
        <w:t>2.5. Транспортное обслуживание НТО и загрузка их товарами не должны затруднять и снижать безопасность движения транспорта и пешеходов. Загрузка товарами НТО может осуществляться в ночное время, не нарушая тишину и покой граждан.</w:t>
      </w:r>
    </w:p>
    <w:p w14:paraId="3F076928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8" w:name="sub_3032"/>
      <w:bookmarkEnd w:id="17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2.6.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8E06A1">
        <w:rPr>
          <w:rFonts w:ascii="Times New Roman" w:eastAsiaTheme="minorEastAsia" w:hAnsi="Times New Roman" w:cs="Times New Roman"/>
          <w:sz w:val="28"/>
          <w:szCs w:val="28"/>
        </w:rPr>
        <w:t>поверительных</w:t>
      </w:r>
      <w:proofErr w:type="spell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клейм для обеспечения единства и точности измерения.</w:t>
      </w:r>
    </w:p>
    <w:p w14:paraId="1A59EF49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9" w:name="sub_3033"/>
      <w:bookmarkEnd w:id="18"/>
      <w:r w:rsidRPr="008E06A1">
        <w:rPr>
          <w:rFonts w:ascii="Times New Roman" w:eastAsiaTheme="minorEastAsia" w:hAnsi="Times New Roman" w:cs="Times New Roman"/>
          <w:sz w:val="28"/>
          <w:szCs w:val="28"/>
        </w:rPr>
        <w:t>2.7.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14:paraId="073D8F80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0" w:name="sub_3034"/>
      <w:bookmarkEnd w:id="19"/>
      <w:r w:rsidRPr="008E06A1">
        <w:rPr>
          <w:rFonts w:ascii="Times New Roman" w:eastAsiaTheme="minorEastAsia" w:hAnsi="Times New Roman" w:cs="Times New Roman"/>
          <w:sz w:val="28"/>
          <w:szCs w:val="28"/>
        </w:rPr>
        <w:t>2.8.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территории.</w:t>
      </w:r>
    </w:p>
    <w:p w14:paraId="5FB6DC04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1" w:name="sub_3035"/>
      <w:bookmarkEnd w:id="20"/>
      <w:r w:rsidRPr="008E06A1">
        <w:rPr>
          <w:rFonts w:ascii="Times New Roman" w:eastAsiaTheme="minorEastAsia" w:hAnsi="Times New Roman" w:cs="Times New Roman"/>
          <w:sz w:val="28"/>
          <w:szCs w:val="28"/>
        </w:rPr>
        <w:t>2.9. В целях соблюдения условий безопасности дорожного движения и восприятия дорожной обстановки, посадочная площадка на объектах торгово-остановочного назначения (площадка ожидания общественного транспорта) должна быть расположена первым объектом по ходу движения транспорта, после которой размещаются торговые объекты.</w:t>
      </w:r>
    </w:p>
    <w:p w14:paraId="05238057" w14:textId="77777777" w:rsidR="008E06A1" w:rsidRPr="008E06A1" w:rsidRDefault="008E06A1" w:rsidP="008E06A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36"/>
      <w:bookmarkEnd w:id="21"/>
      <w:r w:rsidRPr="008E06A1">
        <w:rPr>
          <w:rFonts w:ascii="Times New Roman" w:hAnsi="Times New Roman" w:cs="Times New Roman"/>
          <w:sz w:val="28"/>
          <w:szCs w:val="28"/>
        </w:rPr>
        <w:t>2.10. Не допускается размещение объектов нестационарной торговли:</w:t>
      </w:r>
    </w:p>
    <w:p w14:paraId="3DFF38E3" w14:textId="77777777" w:rsidR="008E06A1" w:rsidRPr="008E06A1" w:rsidRDefault="008E06A1" w:rsidP="008E06A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06A1">
        <w:rPr>
          <w:rFonts w:ascii="Times New Roman" w:hAnsi="Times New Roman" w:cs="Times New Roman"/>
          <w:sz w:val="28"/>
          <w:szCs w:val="28"/>
        </w:rPr>
        <w:t>в арках зданий, на газонах, цветниках, площадках (детских, отдыха, спортивных), мест, не оборудованных подъездами для разгрузки товара;</w:t>
      </w:r>
      <w:proofErr w:type="gramEnd"/>
    </w:p>
    <w:p w14:paraId="0336278C" w14:textId="77777777" w:rsidR="008E06A1" w:rsidRPr="008E06A1" w:rsidRDefault="008E06A1" w:rsidP="008E06A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ab/>
        <w:t>ближе 6 метров от окон зданий, витрин и фасадов стационарных торговых объектов (за исключением сезонных (летних) кафе);</w:t>
      </w:r>
    </w:p>
    <w:p w14:paraId="4F97D97C" w14:textId="77777777" w:rsidR="008E06A1" w:rsidRPr="008E06A1" w:rsidRDefault="008E06A1" w:rsidP="008E06A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ab/>
        <w:t xml:space="preserve">в охранной зоне инженерных сетей, под железнодорожными путепроводами и автомобильными эстакадами. </w:t>
      </w:r>
    </w:p>
    <w:p w14:paraId="0F7F49A9" w14:textId="77777777" w:rsidR="008E06A1" w:rsidRPr="008E06A1" w:rsidRDefault="008E06A1" w:rsidP="008E06A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2.12.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</w:t>
      </w:r>
      <w:r w:rsidRPr="008E06A1">
        <w:rPr>
          <w:rFonts w:ascii="Times New Roman" w:hAnsi="Times New Roman" w:cs="Times New Roman"/>
          <w:sz w:val="28"/>
          <w:szCs w:val="28"/>
        </w:rPr>
        <w:lastRenderedPageBreak/>
        <w:t>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14:paraId="21399A2F" w14:textId="77777777" w:rsidR="008E06A1" w:rsidRPr="008E06A1" w:rsidRDefault="008E06A1" w:rsidP="008E06A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2.13. Размещение нестационарных торговых объектов ближе 6 метров от окон зданий, витрин и фасадов стационарных торговых объектов допускается, при условии разработки соответствующих противопожарных мероприятий.</w:t>
      </w:r>
    </w:p>
    <w:p w14:paraId="39DCC2FC" w14:textId="77777777" w:rsidR="008E06A1" w:rsidRPr="008E06A1" w:rsidRDefault="008E06A1" w:rsidP="008E06A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310314" w14:textId="77777777" w:rsidR="008E06A1" w:rsidRPr="008E06A1" w:rsidRDefault="008E06A1" w:rsidP="008E06A1">
      <w:pPr>
        <w:pStyle w:val="ad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23" w:name="sub_3037"/>
      <w:bookmarkEnd w:id="22"/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Сроки действия договоров о предоставлении</w:t>
      </w:r>
    </w:p>
    <w:p w14:paraId="245005B0" w14:textId="77777777" w:rsidR="008E06A1" w:rsidRPr="008E06A1" w:rsidRDefault="008E06A1" w:rsidP="008E06A1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права на размещение НТО</w:t>
      </w:r>
    </w:p>
    <w:bookmarkEnd w:id="23"/>
    <w:p w14:paraId="2CF6E83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382196" w14:textId="77777777" w:rsidR="008E06A1" w:rsidRPr="008E06A1" w:rsidRDefault="008E06A1" w:rsidP="008E06A1">
      <w:pPr>
        <w:tabs>
          <w:tab w:val="left" w:pos="9746"/>
        </w:tabs>
        <w:ind w:right="-3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8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3.1. </w:t>
      </w:r>
      <w:bookmarkEnd w:id="24"/>
      <w:r w:rsidRPr="008E06A1">
        <w:rPr>
          <w:rFonts w:ascii="Times New Roman" w:hAnsi="Times New Roman" w:cs="Times New Roman"/>
          <w:sz w:val="28"/>
          <w:szCs w:val="28"/>
        </w:rPr>
        <w:t>Период функционирования устанавливается в Схеме для каждого места размещения нестационарного торгового объекта, нестационарного объекта по оказанию услуг с учетом следующих особенностей в отношении размещения отдельных видов нестационарных торговых объектов, нестационарных объектов по оказанию услуг:</w:t>
      </w:r>
    </w:p>
    <w:p w14:paraId="5F6D3E86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1) для мест размещения сезонных нестационарных торговых объектов и нестационарных объектов по оказанию услуг, определенных в схеме с периодом функционирования «сезонно»:</w:t>
      </w:r>
    </w:p>
    <w:p w14:paraId="7D047C02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объекты, функционирующие в весенне-летний период, - до семи месяцев (с 1 апреля по 31 октября); </w:t>
      </w:r>
    </w:p>
    <w:p w14:paraId="3016570F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четырёх месяцев            (с 1 июля по 31 октября);</w:t>
      </w:r>
    </w:p>
    <w:p w14:paraId="64169784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объекты по реализации кваса из </w:t>
      </w:r>
      <w:proofErr w:type="spellStart"/>
      <w:r w:rsidRPr="008E06A1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8E06A1">
        <w:rPr>
          <w:rFonts w:ascii="Times New Roman" w:hAnsi="Times New Roman" w:cs="Times New Roman"/>
          <w:sz w:val="28"/>
          <w:szCs w:val="28"/>
        </w:rPr>
        <w:t xml:space="preserve"> в розлив и торговых автоматов по продаже кваса - до пяти месяцев (с 1 мая по 15 сентября);</w:t>
      </w:r>
    </w:p>
    <w:p w14:paraId="51BF7E37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 - до пяти месяцев (с 1 ноября по 31 марта);</w:t>
      </w:r>
    </w:p>
    <w:p w14:paraId="3A59E6F6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20 дней (с 15 декабря по 31 декабря);</w:t>
      </w:r>
    </w:p>
    <w:p w14:paraId="25FE432F" w14:textId="77777777" w:rsidR="008E06A1" w:rsidRPr="008E06A1" w:rsidRDefault="008E06A1" w:rsidP="008E0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Конкурса) – до 10 дней;</w:t>
      </w:r>
    </w:p>
    <w:p w14:paraId="2664376B" w14:textId="77777777" w:rsidR="008E06A1" w:rsidRPr="008E06A1" w:rsidRDefault="008E06A1" w:rsidP="008E06A1">
      <w:pPr>
        <w:pStyle w:val="ConsPlusNormal"/>
        <w:ind w:firstLine="540"/>
        <w:jc w:val="both"/>
        <w:rPr>
          <w:sz w:val="28"/>
          <w:szCs w:val="28"/>
        </w:rPr>
      </w:pPr>
      <w:r w:rsidRPr="008E06A1">
        <w:rPr>
          <w:sz w:val="28"/>
          <w:szCs w:val="28"/>
        </w:rPr>
        <w:t>2) для несезонных НТО:</w:t>
      </w:r>
    </w:p>
    <w:p w14:paraId="6DAED970" w14:textId="77777777" w:rsidR="008E06A1" w:rsidRPr="008E06A1" w:rsidRDefault="008E06A1" w:rsidP="008E06A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киосков и павильонов – до 5 (пяти) лет.</w:t>
      </w:r>
    </w:p>
    <w:p w14:paraId="67D88829" w14:textId="77777777" w:rsidR="008E06A1" w:rsidRPr="008E06A1" w:rsidRDefault="008E06A1" w:rsidP="008E06A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Сторона договора, надлежащим образом исполнявшая обязанности по соответствующему Договору, по окончании срока предоставления права на размещение несезонного НТО имеет право на продление Договора на новый срок. </w:t>
      </w:r>
    </w:p>
    <w:p w14:paraId="78EC6B14" w14:textId="77777777" w:rsidR="008E06A1" w:rsidRPr="008E06A1" w:rsidRDefault="008E06A1" w:rsidP="008E0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D4C478" w14:textId="77777777" w:rsidR="008E06A1" w:rsidRPr="008E06A1" w:rsidRDefault="008E06A1" w:rsidP="008E06A1">
      <w:pPr>
        <w:pStyle w:val="ad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25" w:name="sub_3041"/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Проведение мероприятий по проверке соблюдения стороной</w:t>
      </w:r>
    </w:p>
    <w:p w14:paraId="1D820025" w14:textId="77777777" w:rsidR="008E06A1" w:rsidRPr="008E06A1" w:rsidRDefault="008E06A1" w:rsidP="008E06A1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договора условий договора и требований к размещению и</w:t>
      </w:r>
    </w:p>
    <w:p w14:paraId="1F4C4909" w14:textId="77777777" w:rsidR="008E06A1" w:rsidRPr="008E06A1" w:rsidRDefault="008E06A1" w:rsidP="008E06A1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bCs/>
          <w:sz w:val="28"/>
          <w:szCs w:val="28"/>
        </w:rPr>
        <w:t>эксплуатации НТО</w:t>
      </w:r>
    </w:p>
    <w:bookmarkEnd w:id="25"/>
    <w:p w14:paraId="4C9A9D95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29C49A0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6" w:name="sub_3042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4.1. Мероприятия по проверке соблюдения стороной договора условий договора (далее – мероприятия) осуществляются муниципальными служащими – работниками отдела экономики, торговли, бытового обслуживания и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lastRenderedPageBreak/>
        <w:t>общественного питания.</w:t>
      </w:r>
    </w:p>
    <w:p w14:paraId="20C15991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7" w:name="sub_3043"/>
      <w:bookmarkEnd w:id="26"/>
      <w:r w:rsidRPr="008E06A1">
        <w:rPr>
          <w:rFonts w:ascii="Times New Roman" w:eastAsiaTheme="minorEastAsia" w:hAnsi="Times New Roman" w:cs="Times New Roman"/>
          <w:sz w:val="28"/>
          <w:szCs w:val="28"/>
        </w:rPr>
        <w:t>4.2. Целью проведения мероприятий является обеспечение соблюдения требований, установленных договором.</w:t>
      </w:r>
    </w:p>
    <w:p w14:paraId="3495CC5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8" w:name="sub_3044"/>
      <w:bookmarkEnd w:id="27"/>
      <w:r w:rsidRPr="008E06A1">
        <w:rPr>
          <w:rFonts w:ascii="Times New Roman" w:eastAsiaTheme="minorEastAsia" w:hAnsi="Times New Roman" w:cs="Times New Roman"/>
          <w:sz w:val="28"/>
          <w:szCs w:val="28"/>
        </w:rPr>
        <w:t>4.3. Задачей проведения мероприятий является предупреждение, выявление и пресечение нарушений условий договора.</w:t>
      </w:r>
    </w:p>
    <w:p w14:paraId="71CE10E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9" w:name="sub_3045"/>
      <w:bookmarkEnd w:id="28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4.4. К отношениям, связанным с проведением мероприятий, не применяются положения </w:t>
      </w:r>
      <w:hyperlink r:id="rId9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Федерального закона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14:paraId="096C720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0" w:name="sub_3046"/>
      <w:bookmarkEnd w:id="29"/>
      <w:r w:rsidRPr="008E06A1">
        <w:rPr>
          <w:rFonts w:ascii="Times New Roman" w:eastAsiaTheme="minorEastAsia" w:hAnsi="Times New Roman" w:cs="Times New Roman"/>
          <w:sz w:val="28"/>
          <w:szCs w:val="28"/>
        </w:rPr>
        <w:t>4.5. В рамках соблюдения стороной условий договора о предоставлении права на размещение НТО допускается проведение следующих проверочных мероприятий:</w:t>
      </w:r>
    </w:p>
    <w:bookmarkEnd w:id="30"/>
    <w:p w14:paraId="20600C4E" w14:textId="0CFC6DB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плановые, осуществляемые ежеквартально по несезонным НТО и ежемесячно по сезонным НТО, на основании графика, утверждаемого курирующим заместителем главы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района;</w:t>
      </w:r>
    </w:p>
    <w:p w14:paraId="1FC4CCE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1" w:name="sub_213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периодические, проводимые по мере необходимости, на основании задания, в случае поступления в отдел информации, содержащей сведения о нарушениях требований законодательства при размещении НТО, поступившей от граждан, индивидуальных предпринимателей, юридических лиц, органов государственной власти, прокуратуры, органов местного самоуправления, средств массовой информации, содержащейся в открытых и общедоступных информационных ресурсах. </w:t>
      </w:r>
    </w:p>
    <w:p w14:paraId="5BF6699A" w14:textId="4CF87879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2" w:name="sub_3047"/>
      <w:bookmarkEnd w:id="31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Задание на проведение периодического мероприятия по проверке за соблюдением условий договора на размещение НТО утверждается курирующим заместителем главы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 и содержит сведения о муниципальном служащем, уполномоченном на осуществление соответствующих мероприятий, причину, цель и срок проведения мероприятий.</w:t>
      </w:r>
    </w:p>
    <w:p w14:paraId="173E1A0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4.6. Периодические мероприятия проводятся в срок не позднее 10 рабочих дней с момента поступления в отдел информации, указанного в </w:t>
      </w:r>
      <w:hyperlink w:anchor="sub_213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4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Положения.</w:t>
      </w:r>
    </w:p>
    <w:p w14:paraId="447A4E2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3" w:name="sub_3048"/>
      <w:bookmarkEnd w:id="32"/>
      <w:r w:rsidRPr="008E06A1">
        <w:rPr>
          <w:rFonts w:ascii="Times New Roman" w:eastAsiaTheme="minorEastAsia" w:hAnsi="Times New Roman" w:cs="Times New Roman"/>
          <w:sz w:val="28"/>
          <w:szCs w:val="28"/>
        </w:rPr>
        <w:t>4.7. Плановые и периодические мероприятия проводятся путём проверки с выездом на место осуществления торговой деятельности.</w:t>
      </w:r>
    </w:p>
    <w:p w14:paraId="2314D11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Предварительное уведомление стороны договора не требуется.</w:t>
      </w:r>
    </w:p>
    <w:p w14:paraId="70A60531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4" w:name="sub_3049"/>
      <w:bookmarkEnd w:id="33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4.8. После поступления информации, указанной в абзаце третьем </w:t>
      </w:r>
      <w:hyperlink w:anchor="sub_213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4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Положения отдел экономики, торговли, бытового обслуживания и общественного питания имеет право запрашивать у стороны договора документы и сведения, предусмотренные условиями договора.</w:t>
      </w:r>
    </w:p>
    <w:bookmarkEnd w:id="34"/>
    <w:p w14:paraId="2C221E97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В ходе проведения периодических мероприятий отделом экономики, торговли, бытового обслуживания и общественного питания в пределах срока, установленного в </w:t>
      </w:r>
      <w:hyperlink w:anchor="sub_3047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подпункте 4.6 раздела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4 настоящего Положения, осуществляется анализ документов и сведений, предусмотренных настоящим Положением и представленных отделу экономики, торговли, бытового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lastRenderedPageBreak/>
        <w:t>обслуживания и общественного питания стороной договора.</w:t>
      </w:r>
    </w:p>
    <w:p w14:paraId="33FC4F03" w14:textId="2CAFD38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5" w:name="sub_3050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4.9. </w:t>
      </w: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При выезде муниципальный служащий отдела экономики, торговли, бытового обслуживания и общественного питания обязан иметь при себе служебное удостоверение, выданное администрацией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Новорождественского сельского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поселения Тихорецкого района, а также копию графика, утверждённого курирующим заместителем главы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поселения Тихорецкого района, а в случаях выполнения периодических мероприятий, и задания на проведение мероприятия по контролю за соблюдением условий договора на размещение НТО. </w:t>
      </w:r>
      <w:bookmarkStart w:id="36" w:name="sub_3051"/>
      <w:bookmarkEnd w:id="35"/>
      <w:proofErr w:type="gramEnd"/>
    </w:p>
    <w:p w14:paraId="716FFCDB" w14:textId="3194180D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4.10. В ходе обследования НТО работники отдела вправе применять технические средства аудио-, фот</w:t>
      </w: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>о-</w:t>
      </w:r>
      <w:proofErr w:type="gram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8E06A1">
        <w:rPr>
          <w:rFonts w:ascii="Times New Roman" w:eastAsiaTheme="minorEastAsia" w:hAnsi="Times New Roman" w:cs="Times New Roman"/>
          <w:sz w:val="28"/>
          <w:szCs w:val="28"/>
        </w:rPr>
        <w:t>видеофиксации</w:t>
      </w:r>
      <w:proofErr w:type="spell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, а также иные средства фиксации,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поселения Тихорецкого района, утверждённому по форме, согласно </w:t>
      </w:r>
      <w:hyperlink w:anchor="sub_1200" w:history="1">
        <w:r w:rsidRPr="008E06A1">
          <w:rPr>
            <w:rFonts w:ascii="Times New Roman" w:eastAsiaTheme="minorEastAsia" w:hAnsi="Times New Roman" w:cs="Times New Roman"/>
            <w:sz w:val="28"/>
            <w:szCs w:val="28"/>
          </w:rPr>
          <w:t>приложению  2</w:t>
        </w:r>
      </w:hyperlink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к настоящему Положению (далее – акт обследования).</w:t>
      </w:r>
    </w:p>
    <w:bookmarkEnd w:id="36"/>
    <w:p w14:paraId="7044446F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Акт обследования оформляется работником отдела экономики, торговли, бытового обслуживания и общественного питания в день выезда по результатам обследования НТО непосредственно на месте размещения НТО.</w:t>
      </w:r>
    </w:p>
    <w:p w14:paraId="06023F4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С актом обследования работник отдела экономики, торговли, бытового обслуживания и общественного питания обязан ознакомить под роспись сторону договора (или лицо, осуществляющее трудовую деятельность в НТО, в случае отсутствия на объекте указанных лиц, акт обследования составляется без их участия с соответствующей отметкой). </w:t>
      </w:r>
    </w:p>
    <w:p w14:paraId="1F4332E2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В случае отказа указанных лиц от подписания акта обследования, работником отдела экономики, торговли, бытового обслуживания и общественного питания проставляется соответствующая отметка в акте обследования с последующим его отправлением стороне договора.</w:t>
      </w:r>
    </w:p>
    <w:p w14:paraId="7003CDA2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Акт обследования приобщается к экземпляру договора, хранящемуся в отделе экономики, торговли, бытового обслуживания и общественного питания.</w:t>
      </w:r>
    </w:p>
    <w:p w14:paraId="5CF4AF45" w14:textId="495F814D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При выявлении нарушений условий договора, отражённых в акте обследования, работником отдела экономики, торговли, бытового обслуживания и общественного питания в срок не позднее 5 рабочих дней с момента завершения проверки готовится претензия, которая подписывается курирующим заместителем главы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поселения Тихорецкого района, и вручается стороне договора нарочно, либо посредством направления почтовым отправлением, электронной почтой.</w:t>
      </w:r>
      <w:proofErr w:type="gramEnd"/>
    </w:p>
    <w:p w14:paraId="31F4C7C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При обнаружении в НТО признаков нарушений действующего законодательства, отдел экономики, торговли, бытового обслуживания и общественного питания направляет информацию в соответствующие контрольно-надзорные органы, с целью принятия мер в пределах установленной компетенции.</w:t>
      </w:r>
    </w:p>
    <w:p w14:paraId="16A1E63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lastRenderedPageBreak/>
        <w:t>Сторона договора своими силами и за свой счёт устраняет все обнаруженные нарушения, указанные в претензии, в следующие сроки:</w:t>
      </w:r>
    </w:p>
    <w:p w14:paraId="5C0A2858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тридцатидневный срок при необходимости проведения работ по реконструкции НТО;</w:t>
      </w:r>
    </w:p>
    <w:p w14:paraId="0CBA99A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пятидневный срок для остальных нарушений.</w:t>
      </w:r>
    </w:p>
    <w:p w14:paraId="6DA6564A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7" w:name="sub_3052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4.11. В целях обеспечения </w:t>
      </w:r>
      <w:proofErr w:type="gramStart"/>
      <w:r w:rsidRPr="008E06A1">
        <w:rPr>
          <w:rFonts w:ascii="Times New Roman" w:eastAsiaTheme="minorEastAsia" w:hAnsi="Times New Roman" w:cs="Times New Roman"/>
          <w:sz w:val="28"/>
          <w:szCs w:val="28"/>
        </w:rPr>
        <w:t>контроля за</w:t>
      </w:r>
      <w:proofErr w:type="gramEnd"/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требований претензии, отдел экономики, торговли, бытового обслуживания и общественного питания не позднее 30 рабочих дней со дня окончания установленного на исполнение требований претензии срока осуществляет контроль исполнения требований претензии, в том числе путём повторного выезда с составлением акта обследования.</w:t>
      </w:r>
    </w:p>
    <w:bookmarkEnd w:id="37"/>
    <w:p w14:paraId="214949E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Под неисполнением в срок требований претензии понимается исполнение требований претензии частично, уклонение от исполнения, непредставление (несвоевременное представление) документов, подтверждающих исполнение.</w:t>
      </w:r>
    </w:p>
    <w:p w14:paraId="13A5B21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В случае не устранения в срок выявленных нарушений отдел экономики, торговли, бытового обслуживания и общественного питания в соответствии с разделом 4 договора инициирует досрочное расторжение договора.</w:t>
      </w:r>
    </w:p>
    <w:p w14:paraId="56ADB72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Уведомление о досрочном расторжении договора, вручается стороне договора нарочно, либо способом, оговоренным договором, а его копия приобщается к экземпляру договора, хранящемуся в отделе экономики, торговли, бытового обслуживания и общественного питания.</w:t>
      </w:r>
    </w:p>
    <w:p w14:paraId="61593A99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По истечении 7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состояние.</w:t>
      </w:r>
    </w:p>
    <w:p w14:paraId="3729E61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6CA00C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2B44E632" w14:textId="77777777" w:rsidR="008E06A1" w:rsidRPr="008E06A1" w:rsidRDefault="008E06A1" w:rsidP="008E06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14:paraId="0D3FCCFB" w14:textId="6CE814C5" w:rsidR="008E06A1" w:rsidRPr="008E06A1" w:rsidRDefault="008E06A1" w:rsidP="008E06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 xml:space="preserve">поселения </w:t>
      </w:r>
    </w:p>
    <w:p w14:paraId="63A7713A" w14:textId="0E2475B5" w:rsidR="008E06A1" w:rsidRPr="008E06A1" w:rsidRDefault="008E06A1" w:rsidP="008E06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w:r w:rsidRPr="008E06A1">
        <w:rPr>
          <w:rFonts w:ascii="Times New Roman" w:eastAsiaTheme="minorEastAsia" w:hAnsi="Times New Roman" w:cs="Times New Roman"/>
          <w:sz w:val="28"/>
          <w:szCs w:val="28"/>
        </w:rPr>
        <w:t>Тихорецкого района                                                                          М</w:t>
      </w:r>
      <w:r>
        <w:rPr>
          <w:rFonts w:ascii="Times New Roman" w:eastAsiaTheme="minorEastAsia" w:hAnsi="Times New Roman" w:cs="Times New Roman"/>
          <w:sz w:val="28"/>
          <w:szCs w:val="28"/>
        </w:rPr>
        <w:t>. Н. Демаков</w:t>
      </w:r>
    </w:p>
    <w:p w14:paraId="29AFB92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555FDDE5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59D07F45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AF552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639AC2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34BE2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707293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E87460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C57433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077C87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412321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AED8BE5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61CA10A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5AD619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D45247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C43E1B6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336F05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к Положению о размещении нестационарных торговых объектов, </w:t>
      </w:r>
    </w:p>
    <w:p w14:paraId="5DAFF32E" w14:textId="31F72C12" w:rsidR="008E06A1" w:rsidRPr="008E06A1" w:rsidRDefault="008E06A1" w:rsidP="008E06A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нестационарных объектов по оказанию услуг на земельных участках,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14:paraId="42110BE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30318E7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DF2A49" w14:textId="77777777" w:rsidR="008E06A1" w:rsidRP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662097" w14:textId="77777777" w:rsidR="008E06A1" w:rsidRP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ФОРМА</w:t>
      </w:r>
    </w:p>
    <w:p w14:paraId="4CFD142D" w14:textId="77777777" w:rsidR="008E06A1" w:rsidRP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акта о приемке выполненных работ по размещению</w:t>
      </w:r>
    </w:p>
    <w:p w14:paraId="23FBDB97" w14:textId="77777777" w:rsidR="008E06A1" w:rsidRP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(реконструкции) нестационарного торгового объекта (НТО)</w:t>
      </w:r>
    </w:p>
    <w:p w14:paraId="31BC3365" w14:textId="77777777" w:rsid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1023F026" w14:textId="1C0C7260" w:rsidR="008E06A1" w:rsidRPr="008E06A1" w:rsidRDefault="008E06A1" w:rsidP="008E06A1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DC08F6F" w14:textId="77777777" w:rsidR="008E06A1" w:rsidRPr="008E06A1" w:rsidRDefault="008E06A1" w:rsidP="008E0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4B86EA" w14:textId="77777777" w:rsidR="008E06A1" w:rsidRPr="008E06A1" w:rsidRDefault="008E06A1" w:rsidP="008E06A1">
      <w:pPr>
        <w:tabs>
          <w:tab w:val="left" w:pos="4111"/>
        </w:tabs>
        <w:ind w:right="734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             АКТ</w:t>
      </w:r>
    </w:p>
    <w:p w14:paraId="3F83A6EF" w14:textId="77777777" w:rsidR="008E06A1" w:rsidRPr="008E06A1" w:rsidRDefault="008E06A1" w:rsidP="008E06A1">
      <w:pPr>
        <w:widowControl w:val="0"/>
        <w:autoSpaceDE w:val="0"/>
        <w:autoSpaceDN w:val="0"/>
        <w:ind w:right="-2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о приемке выполненных работ по размещению</w:t>
      </w:r>
    </w:p>
    <w:p w14:paraId="38A7F644" w14:textId="77777777" w:rsidR="008E06A1" w:rsidRPr="008E06A1" w:rsidRDefault="008E06A1" w:rsidP="008E06A1">
      <w:pPr>
        <w:widowControl w:val="0"/>
        <w:autoSpaceDE w:val="0"/>
        <w:autoSpaceDN w:val="0"/>
        <w:ind w:right="-2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(реконструкции) нестационарного торгового объекта (НТО)</w:t>
      </w:r>
    </w:p>
    <w:p w14:paraId="1E9F6792" w14:textId="5A455AE0" w:rsidR="008E06A1" w:rsidRPr="008E06A1" w:rsidRDefault="008E06A1" w:rsidP="008E06A1">
      <w:pPr>
        <w:ind w:left="107" w:right="14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14:paraId="64550FD9" w14:textId="77777777" w:rsidR="008E06A1" w:rsidRPr="008E06A1" w:rsidRDefault="008E06A1" w:rsidP="008E06A1">
      <w:pPr>
        <w:ind w:left="107" w:right="14"/>
        <w:jc w:val="center"/>
        <w:rPr>
          <w:rFonts w:ascii="Times New Roman" w:hAnsi="Times New Roman" w:cs="Times New Roman"/>
          <w:sz w:val="28"/>
          <w:szCs w:val="28"/>
        </w:rPr>
      </w:pPr>
    </w:p>
    <w:p w14:paraId="2E4DE06F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____________20</w:t>
      </w:r>
      <w:r w:rsidRPr="008E06A1">
        <w:rPr>
          <w:rFonts w:ascii="Times New Roman" w:hAnsi="Times New Roman" w:cs="Times New Roman"/>
          <w:noProof/>
          <w:sz w:val="28"/>
          <w:szCs w:val="28"/>
        </w:rPr>
        <w:t xml:space="preserve"> ___ г.</w:t>
      </w:r>
    </w:p>
    <w:p w14:paraId="7CA7CBAD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4C3DA562" w14:textId="77777777" w:rsidR="008E06A1" w:rsidRPr="008E06A1" w:rsidRDefault="008E06A1" w:rsidP="008E06A1">
      <w:pPr>
        <w:ind w:left="107" w:right="182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Наименование хозяйствующего субъекта и его организационно-правовая форма</w:t>
      </w:r>
    </w:p>
    <w:tbl>
      <w:tblPr>
        <w:tblStyle w:val="ac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E06A1" w:rsidRPr="008E06A1" w14:paraId="02842B8F" w14:textId="77777777" w:rsidTr="00EE6119">
        <w:tc>
          <w:tcPr>
            <w:tcW w:w="9532" w:type="dxa"/>
            <w:tcBorders>
              <w:bottom w:val="single" w:sz="4" w:space="0" w:color="auto"/>
            </w:tcBorders>
          </w:tcPr>
          <w:p w14:paraId="73FE6C0D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27BA809F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2387B1BE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51FE4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53649" w14:textId="77777777" w:rsidR="008E06A1" w:rsidRPr="008E06A1" w:rsidRDefault="008E06A1" w:rsidP="008E06A1">
      <w:pPr>
        <w:ind w:left="121" w:righ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Порядковый номер нестационарного торгового объекта, нестационарного </w:t>
      </w:r>
    </w:p>
    <w:p w14:paraId="68005ACB" w14:textId="77777777" w:rsidR="008E06A1" w:rsidRPr="008E06A1" w:rsidRDefault="008E06A1" w:rsidP="008E06A1">
      <w:pPr>
        <w:ind w:left="121" w:righ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объекта по оказанию услуг в Схеме _____________________________________</w:t>
      </w:r>
    </w:p>
    <w:p w14:paraId="70A81A80" w14:textId="77777777" w:rsidR="008E06A1" w:rsidRPr="008E06A1" w:rsidRDefault="008E06A1" w:rsidP="008E06A1">
      <w:pPr>
        <w:ind w:left="4418"/>
        <w:jc w:val="both"/>
        <w:rPr>
          <w:rFonts w:ascii="Times New Roman" w:hAnsi="Times New Roman" w:cs="Times New Roman"/>
          <w:sz w:val="28"/>
          <w:szCs w:val="28"/>
        </w:rPr>
      </w:pPr>
    </w:p>
    <w:p w14:paraId="7C0D8AE5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Специализация нестационарного торгового объекта, нестационарного </w:t>
      </w:r>
    </w:p>
    <w:p w14:paraId="2E9670B3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объекта по оказанию услуг в соответствии с договором</w:t>
      </w:r>
    </w:p>
    <w:p w14:paraId="5C6E4018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C9DB3FC" w14:textId="77777777" w:rsidR="008E06A1" w:rsidRPr="008E06A1" w:rsidRDefault="008E06A1" w:rsidP="008E06A1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190E872B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Адрес (место размещения) нестационарного торгового объекта, </w:t>
      </w: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9CB927" wp14:editId="3477DB52">
            <wp:extent cx="9525" cy="95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2E13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</w:p>
    <w:p w14:paraId="6748643E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нестационарного объекта по оказанию услуг (далее - объект)</w:t>
      </w:r>
    </w:p>
    <w:p w14:paraId="5F3A9A74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6443E9D" w14:textId="77777777" w:rsidR="008E06A1" w:rsidRPr="008E06A1" w:rsidRDefault="008E06A1" w:rsidP="008E06A1">
      <w:pPr>
        <w:ind w:left="115"/>
        <w:jc w:val="both"/>
        <w:rPr>
          <w:rFonts w:ascii="Times New Roman" w:hAnsi="Times New Roman" w:cs="Times New Roman"/>
          <w:sz w:val="28"/>
          <w:szCs w:val="28"/>
        </w:rPr>
      </w:pPr>
    </w:p>
    <w:p w14:paraId="4DA3C9AD" w14:textId="1696C13B" w:rsidR="008E06A1" w:rsidRPr="008E06A1" w:rsidRDefault="008E06A1" w:rsidP="008E06A1">
      <w:pPr>
        <w:ind w:left="165" w:right="35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отдела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экономики, торговли, бытового обслуживания и общественного питания</w:t>
      </w:r>
      <w:r w:rsidRPr="008E06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sz w:val="28"/>
          <w:szCs w:val="28"/>
        </w:rPr>
        <w:t>Тихорецкого района:</w:t>
      </w:r>
    </w:p>
    <w:tbl>
      <w:tblPr>
        <w:tblStyle w:val="ac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E06A1" w:rsidRPr="008E06A1" w14:paraId="10D89989" w14:textId="77777777" w:rsidTr="00EE6119">
        <w:tc>
          <w:tcPr>
            <w:tcW w:w="9532" w:type="dxa"/>
            <w:tcBorders>
              <w:bottom w:val="single" w:sz="4" w:space="0" w:color="auto"/>
            </w:tcBorders>
          </w:tcPr>
          <w:p w14:paraId="1F7CC685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313D180C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6086DF9B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4789BE66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0FD05CEE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3ECE9726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0A5A21C7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в присутствии:</w:t>
            </w:r>
          </w:p>
        </w:tc>
      </w:tr>
      <w:tr w:rsidR="008E06A1" w:rsidRPr="008E06A1" w14:paraId="31502CD0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16896E11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3E899" w14:textId="77777777" w:rsidR="008E06A1" w:rsidRPr="008E06A1" w:rsidRDefault="008E06A1" w:rsidP="008E06A1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  <w:r w:rsidRPr="008E06A1">
        <w:rPr>
          <w:rFonts w:ascii="Times New Roman" w:hAnsi="Times New Roman" w:cs="Times New Roman"/>
          <w:sz w:val="28"/>
          <w:szCs w:val="28"/>
        </w:rPr>
        <w:tab/>
      </w:r>
    </w:p>
    <w:p w14:paraId="3B8F28E6" w14:textId="77777777" w:rsidR="008E06A1" w:rsidRPr="008E06A1" w:rsidRDefault="008E06A1" w:rsidP="008E06A1">
      <w:pPr>
        <w:ind w:left="164" w:right="3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5259D92" wp14:editId="3F1AE080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6A1">
        <w:rPr>
          <w:rFonts w:ascii="Times New Roman" w:hAnsi="Times New Roman" w:cs="Times New Roman"/>
          <w:sz w:val="28"/>
          <w:szCs w:val="28"/>
        </w:rPr>
        <w:t>проведен осмотр нестационарного торгового объекта, нестационарного объекта по оказанию услуг с целью приемки работ по размещению (реконструкции) НТО, в результате которого установлено следующее:</w:t>
      </w: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236F16" wp14:editId="3B6957A3">
            <wp:extent cx="9525" cy="95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8E06A1" w:rsidRPr="008E06A1" w14:paraId="12FD619F" w14:textId="77777777" w:rsidTr="00EE6119">
        <w:trPr>
          <w:trHeight w:val="3552"/>
        </w:trPr>
        <w:tc>
          <w:tcPr>
            <w:tcW w:w="780" w:type="dxa"/>
            <w:shd w:val="clear" w:color="auto" w:fill="auto"/>
          </w:tcPr>
          <w:p w14:paraId="7E20C802" w14:textId="77777777" w:rsidR="008E06A1" w:rsidRPr="008E06A1" w:rsidRDefault="008E06A1" w:rsidP="008E06A1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4" w:type="dxa"/>
            <w:shd w:val="clear" w:color="auto" w:fill="auto"/>
          </w:tcPr>
          <w:p w14:paraId="4AA5E75E" w14:textId="30083CE6" w:rsidR="008E06A1" w:rsidRPr="008E06A1" w:rsidRDefault="008E06A1" w:rsidP="008E06A1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договора о предоставлении права на размещение нестационарного торгового объекта, нестационарного объекта по оказанию услуг на земельном участке,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</w:t>
            </w: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Тихорецкого района</w:t>
            </w:r>
          </w:p>
          <w:p w14:paraId="59A9D7B0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(далее — Договор)</w:t>
            </w:r>
          </w:p>
        </w:tc>
        <w:tc>
          <w:tcPr>
            <w:tcW w:w="4130" w:type="dxa"/>
            <w:shd w:val="clear" w:color="auto" w:fill="auto"/>
          </w:tcPr>
          <w:p w14:paraId="63C47345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данные о соблюдении (несоблюдении) условий Договора, выявленные </w:t>
            </w: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02871355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ходе осмотра</w:t>
            </w:r>
          </w:p>
        </w:tc>
      </w:tr>
      <w:tr w:rsidR="008E06A1" w:rsidRPr="008E06A1" w14:paraId="7AB27AF9" w14:textId="77777777" w:rsidTr="00EE6119">
        <w:trPr>
          <w:trHeight w:val="1121"/>
        </w:trPr>
        <w:tc>
          <w:tcPr>
            <w:tcW w:w="780" w:type="dxa"/>
            <w:shd w:val="clear" w:color="auto" w:fill="auto"/>
            <w:vAlign w:val="center"/>
          </w:tcPr>
          <w:p w14:paraId="1D96DE04" w14:textId="77777777" w:rsidR="008E06A1" w:rsidRPr="008E06A1" w:rsidRDefault="008E06A1" w:rsidP="008E06A1">
            <w:pPr>
              <w:ind w:lef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FD01459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4130" w:type="dxa"/>
            <w:shd w:val="clear" w:color="auto" w:fill="auto"/>
          </w:tcPr>
          <w:p w14:paraId="2CA96C74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0D746981" w14:textId="77777777" w:rsidTr="00EE6119">
        <w:trPr>
          <w:trHeight w:val="1284"/>
        </w:trPr>
        <w:tc>
          <w:tcPr>
            <w:tcW w:w="780" w:type="dxa"/>
            <w:vMerge w:val="restart"/>
            <w:shd w:val="clear" w:color="auto" w:fill="auto"/>
          </w:tcPr>
          <w:p w14:paraId="2C24A4AF" w14:textId="77777777" w:rsidR="008E06A1" w:rsidRPr="008E06A1" w:rsidRDefault="008E06A1" w:rsidP="008E06A1">
            <w:pPr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14:paraId="14CE9BBA" w14:textId="77777777" w:rsidR="008E06A1" w:rsidRPr="008E06A1" w:rsidRDefault="008E06A1" w:rsidP="008E06A1">
            <w:pPr>
              <w:ind w:left="94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Соответствие объекта эскизу (</w:t>
            </w: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дизайн-проекту</w:t>
            </w:r>
            <w:proofErr w:type="gramEnd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5538F35B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фасад;</w:t>
            </w:r>
          </w:p>
          <w:p w14:paraId="04DCBA29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кровля;</w:t>
            </w:r>
          </w:p>
          <w:p w14:paraId="22DE710A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реклама;</w:t>
            </w:r>
          </w:p>
          <w:p w14:paraId="4AA364AC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4130" w:type="dxa"/>
            <w:vMerge w:val="restart"/>
            <w:shd w:val="clear" w:color="auto" w:fill="auto"/>
          </w:tcPr>
          <w:p w14:paraId="795A04BB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5B41A68E" w14:textId="77777777" w:rsidTr="00EE6119">
        <w:trPr>
          <w:trHeight w:val="1155"/>
        </w:trPr>
        <w:tc>
          <w:tcPr>
            <w:tcW w:w="0" w:type="auto"/>
            <w:vMerge/>
            <w:shd w:val="clear" w:color="auto" w:fill="auto"/>
          </w:tcPr>
          <w:p w14:paraId="46003F2C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845580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D0D328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1C0010F1" w14:textId="77777777" w:rsidTr="00EE6119">
        <w:trPr>
          <w:trHeight w:val="522"/>
        </w:trPr>
        <w:tc>
          <w:tcPr>
            <w:tcW w:w="780" w:type="dxa"/>
            <w:shd w:val="clear" w:color="auto" w:fill="auto"/>
            <w:vAlign w:val="center"/>
          </w:tcPr>
          <w:p w14:paraId="009F8DB3" w14:textId="77777777" w:rsidR="008E06A1" w:rsidRPr="008E06A1" w:rsidRDefault="008E06A1" w:rsidP="008E06A1">
            <w:pPr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0BC607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14:paraId="52B89E49" w14:textId="77777777" w:rsidR="008E06A1" w:rsidRPr="008E06A1" w:rsidRDefault="008E06A1" w:rsidP="008E06A1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4130" w:type="dxa"/>
            <w:shd w:val="clear" w:color="auto" w:fill="auto"/>
          </w:tcPr>
          <w:p w14:paraId="0F9D2E26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41B0738F" w14:textId="77777777" w:rsidTr="00EE6119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14:paraId="4996BCAD" w14:textId="77777777" w:rsidR="008E06A1" w:rsidRPr="008E06A1" w:rsidRDefault="008E06A1" w:rsidP="008E06A1">
            <w:pPr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6D10B7F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4130" w:type="dxa"/>
            <w:shd w:val="clear" w:color="auto" w:fill="auto"/>
          </w:tcPr>
          <w:p w14:paraId="0CB2C807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3314CC9B" w14:textId="77777777" w:rsidTr="00EE6119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14:paraId="294E0593" w14:textId="77777777" w:rsidR="008E06A1" w:rsidRPr="008E06A1" w:rsidRDefault="008E06A1" w:rsidP="008E06A1">
            <w:pPr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1389CF7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Наличие договора на вывоз ТБО</w:t>
            </w:r>
          </w:p>
        </w:tc>
        <w:tc>
          <w:tcPr>
            <w:tcW w:w="4130" w:type="dxa"/>
            <w:shd w:val="clear" w:color="auto" w:fill="auto"/>
          </w:tcPr>
          <w:p w14:paraId="63EA6AEC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025FA497" w14:textId="77777777" w:rsidTr="00EE6119">
        <w:trPr>
          <w:trHeight w:val="1149"/>
        </w:trPr>
        <w:tc>
          <w:tcPr>
            <w:tcW w:w="780" w:type="dxa"/>
            <w:shd w:val="clear" w:color="auto" w:fill="auto"/>
          </w:tcPr>
          <w:p w14:paraId="3FFA2D3A" w14:textId="77777777" w:rsidR="008E06A1" w:rsidRPr="008E06A1" w:rsidRDefault="008E06A1" w:rsidP="008E06A1">
            <w:pPr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7BA5D884" w14:textId="77777777" w:rsidR="008E06A1" w:rsidRPr="008E06A1" w:rsidRDefault="008E06A1" w:rsidP="008E06A1">
            <w:pPr>
              <w:ind w:left="14" w:right="971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30" w:type="dxa"/>
            <w:shd w:val="clear" w:color="auto" w:fill="auto"/>
          </w:tcPr>
          <w:p w14:paraId="247046FA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39D813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</w:p>
    <w:p w14:paraId="0823129F" w14:textId="0EAB4DA9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Подпись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района, производившего осмотр</w:t>
      </w:r>
    </w:p>
    <w:p w14:paraId="448E0D57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 (____________________________________________________)</w:t>
      </w:r>
    </w:p>
    <w:p w14:paraId="18A2A98F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334F9C74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Подпись лица, в присутствии которого проведено обследование</w:t>
      </w:r>
    </w:p>
    <w:p w14:paraId="1031EF40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42D4F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________________ (_____________________________________________________)</w:t>
      </w:r>
    </w:p>
    <w:p w14:paraId="293B1F58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5C2E3F2B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A4A68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5664D" w14:textId="77777777" w:rsidR="008E06A1" w:rsidRPr="008E06A1" w:rsidRDefault="008E06A1" w:rsidP="008E06A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79726ED0" w14:textId="0F3D3D0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</w:p>
    <w:p w14:paraId="36120F69" w14:textId="47723D45" w:rsidR="008E06A1" w:rsidRPr="008E06A1" w:rsidRDefault="008E06A1" w:rsidP="008E06A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М.</w:t>
      </w:r>
      <w:r>
        <w:rPr>
          <w:rFonts w:ascii="Times New Roman" w:hAnsi="Times New Roman" w:cs="Times New Roman"/>
          <w:sz w:val="28"/>
          <w:szCs w:val="28"/>
        </w:rPr>
        <w:t>Н. Демаков</w:t>
      </w:r>
    </w:p>
    <w:p w14:paraId="6DE5EDB5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D2C4C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916AE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55C62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5C6AF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4126C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393D4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AD048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530B3" w14:textId="77777777" w:rsid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A2C00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7FE75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9A1E7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4D4C3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31F5F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753E2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9CCD0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2F485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B6B8F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A0D3C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AB128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B16D6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7D846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0C8AE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38F671F" w14:textId="77777777" w:rsidR="008E06A1" w:rsidRPr="008E06A1" w:rsidRDefault="008E06A1" w:rsidP="008E06A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к Положению о размещении нестационарных торговых объектов, </w:t>
      </w:r>
    </w:p>
    <w:p w14:paraId="4F73D4AC" w14:textId="19F98B0A" w:rsidR="008E06A1" w:rsidRPr="008E06A1" w:rsidRDefault="008E06A1" w:rsidP="008E06A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нестационарных объектов по оказанию услуг на земельных участках,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14:paraId="29B29E1B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14:paraId="4468408F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81841D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79B64863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акта</w:t>
      </w:r>
      <w:r w:rsidRPr="008E06A1">
        <w:rPr>
          <w:rFonts w:ascii="Times New Roman" w:hAnsi="Times New Roman" w:cs="Times New Roman"/>
        </w:rPr>
        <w:t xml:space="preserve"> </w:t>
      </w:r>
      <w:r w:rsidRPr="008E06A1">
        <w:rPr>
          <w:rFonts w:ascii="Times New Roman" w:hAnsi="Times New Roman" w:cs="Times New Roman"/>
          <w:bCs/>
          <w:sz w:val="28"/>
          <w:szCs w:val="28"/>
        </w:rPr>
        <w:t>осмотра нестационарного торгового объекта на предмет</w:t>
      </w:r>
    </w:p>
    <w:p w14:paraId="610407E8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выполнения участником требований договора на размещение</w:t>
      </w:r>
    </w:p>
    <w:p w14:paraId="72B0388D" w14:textId="649FDC92" w:rsidR="008E06A1" w:rsidRPr="008E06A1" w:rsidRDefault="008E06A1" w:rsidP="008E06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 xml:space="preserve">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</w:t>
      </w:r>
      <w:r w:rsidRPr="008E06A1">
        <w:rPr>
          <w:rFonts w:ascii="Times New Roman" w:hAnsi="Times New Roman" w:cs="Times New Roman"/>
          <w:bCs/>
          <w:sz w:val="28"/>
          <w:szCs w:val="28"/>
        </w:rPr>
        <w:t>поселения Тихорецкого района</w:t>
      </w:r>
    </w:p>
    <w:p w14:paraId="6D76814A" w14:textId="77777777" w:rsidR="008E06A1" w:rsidRPr="008E06A1" w:rsidRDefault="008E06A1" w:rsidP="008E06A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64AEEB0" w14:textId="77777777" w:rsidR="008E06A1" w:rsidRPr="008E06A1" w:rsidRDefault="008E06A1" w:rsidP="008E06A1">
      <w:pPr>
        <w:tabs>
          <w:tab w:val="left" w:pos="4111"/>
        </w:tabs>
        <w:ind w:right="734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   АКТ</w:t>
      </w:r>
    </w:p>
    <w:p w14:paraId="33B3CB0D" w14:textId="77777777" w:rsidR="008E06A1" w:rsidRPr="008E06A1" w:rsidRDefault="008E06A1" w:rsidP="008E06A1">
      <w:pPr>
        <w:widowControl w:val="0"/>
        <w:autoSpaceDE w:val="0"/>
        <w:autoSpaceDN w:val="0"/>
        <w:ind w:right="-2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осмотра нестационарного торгового объекта на предмет</w:t>
      </w:r>
    </w:p>
    <w:p w14:paraId="138187F8" w14:textId="77777777" w:rsidR="008E06A1" w:rsidRPr="008E06A1" w:rsidRDefault="008E06A1" w:rsidP="008E06A1">
      <w:pPr>
        <w:widowControl w:val="0"/>
        <w:autoSpaceDE w:val="0"/>
        <w:autoSpaceDN w:val="0"/>
        <w:ind w:right="-2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>выполнения участником требований договора на размещение</w:t>
      </w:r>
    </w:p>
    <w:p w14:paraId="6B49EB31" w14:textId="49B0F367" w:rsidR="008E06A1" w:rsidRPr="008E06A1" w:rsidRDefault="008E06A1" w:rsidP="008E06A1">
      <w:pPr>
        <w:ind w:left="107" w:right="14"/>
        <w:jc w:val="center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bCs/>
          <w:sz w:val="28"/>
          <w:szCs w:val="28"/>
        </w:rPr>
        <w:t xml:space="preserve">нестационарного торгового объекта </w:t>
      </w:r>
      <w:r w:rsidRPr="008E06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14:paraId="0DD09630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161E6BC2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____________20</w:t>
      </w:r>
      <w:r w:rsidRPr="008E06A1">
        <w:rPr>
          <w:rFonts w:ascii="Times New Roman" w:hAnsi="Times New Roman" w:cs="Times New Roman"/>
          <w:noProof/>
          <w:sz w:val="28"/>
          <w:szCs w:val="28"/>
        </w:rPr>
        <w:t xml:space="preserve"> ___ г.</w:t>
      </w:r>
    </w:p>
    <w:p w14:paraId="2818AD6C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55C1C7B3" w14:textId="77777777" w:rsidR="008E06A1" w:rsidRPr="008E06A1" w:rsidRDefault="008E06A1" w:rsidP="008E06A1">
      <w:pPr>
        <w:ind w:left="107" w:right="182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Наименование хозяйствующего субъекта и его организационно-правовая форма</w:t>
      </w:r>
    </w:p>
    <w:tbl>
      <w:tblPr>
        <w:tblStyle w:val="ac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E06A1" w:rsidRPr="008E06A1" w14:paraId="39527B47" w14:textId="77777777" w:rsidTr="00EE6119">
        <w:tc>
          <w:tcPr>
            <w:tcW w:w="9532" w:type="dxa"/>
            <w:tcBorders>
              <w:bottom w:val="single" w:sz="4" w:space="0" w:color="auto"/>
            </w:tcBorders>
          </w:tcPr>
          <w:p w14:paraId="0616F21A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1C4B6353" w14:textId="77777777" w:rsidTr="00EE6119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14:paraId="2C503699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E3588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855BB" w14:textId="77777777" w:rsidR="008E06A1" w:rsidRPr="008E06A1" w:rsidRDefault="008E06A1" w:rsidP="008E06A1">
      <w:pPr>
        <w:ind w:left="121" w:righ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Порядковый номер нестационарного торгового объекта, нестационарного </w:t>
      </w:r>
    </w:p>
    <w:p w14:paraId="168DD109" w14:textId="77777777" w:rsidR="008E06A1" w:rsidRPr="008E06A1" w:rsidRDefault="008E06A1" w:rsidP="008E06A1">
      <w:pPr>
        <w:ind w:left="121" w:righ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объекта по оказанию услуг в Схеме ______________________________________________________________</w:t>
      </w:r>
    </w:p>
    <w:p w14:paraId="59990189" w14:textId="77777777" w:rsidR="008E06A1" w:rsidRPr="008E06A1" w:rsidRDefault="008E06A1" w:rsidP="008E06A1">
      <w:pPr>
        <w:ind w:left="4418"/>
        <w:jc w:val="both"/>
        <w:rPr>
          <w:rFonts w:ascii="Times New Roman" w:hAnsi="Times New Roman" w:cs="Times New Roman"/>
          <w:sz w:val="28"/>
          <w:szCs w:val="28"/>
        </w:rPr>
      </w:pPr>
    </w:p>
    <w:p w14:paraId="5DDCD89B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Специализация нестационарного торгового объекта, нестационарного </w:t>
      </w:r>
    </w:p>
    <w:p w14:paraId="7C6EAB77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объекта по оказанию услуг в соответствии с договором</w:t>
      </w:r>
    </w:p>
    <w:p w14:paraId="3CB4E96B" w14:textId="77777777" w:rsidR="008E06A1" w:rsidRPr="008E06A1" w:rsidRDefault="008E06A1" w:rsidP="008E06A1">
      <w:pPr>
        <w:ind w:left="107" w:right="1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6B8B03" w14:textId="77777777" w:rsidR="008E06A1" w:rsidRPr="008E06A1" w:rsidRDefault="008E06A1" w:rsidP="008E06A1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4FC09D19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Адрес (место размещения) нестационарного торгового объекта, </w:t>
      </w: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53EE57" wp14:editId="55EB6F8C">
            <wp:extent cx="9525" cy="952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ABF7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нестационарного объекта по оказанию услуг (далее - объект)</w:t>
      </w:r>
    </w:p>
    <w:p w14:paraId="5D6CDB13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41D5885" w14:textId="7191FC47" w:rsidR="008E06A1" w:rsidRPr="008E06A1" w:rsidRDefault="008E06A1" w:rsidP="008E06A1">
      <w:pPr>
        <w:ind w:left="165" w:right="35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отдела </w:t>
      </w:r>
      <w:r w:rsidRPr="008E06A1">
        <w:rPr>
          <w:rFonts w:ascii="Times New Roman" w:eastAsiaTheme="minorEastAsia" w:hAnsi="Times New Roman" w:cs="Times New Roman"/>
          <w:sz w:val="28"/>
          <w:szCs w:val="28"/>
        </w:rPr>
        <w:t>экономики, торговли, бытового обслуживания и общественного питания</w:t>
      </w:r>
      <w:r w:rsidRPr="008E06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района:</w:t>
      </w:r>
    </w:p>
    <w:tbl>
      <w:tblPr>
        <w:tblStyle w:val="ac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E06A1" w:rsidRPr="008E06A1" w14:paraId="10B62FD1" w14:textId="77777777" w:rsidTr="00EE6119">
        <w:tc>
          <w:tcPr>
            <w:tcW w:w="9464" w:type="dxa"/>
            <w:tcBorders>
              <w:bottom w:val="single" w:sz="4" w:space="0" w:color="auto"/>
            </w:tcBorders>
          </w:tcPr>
          <w:p w14:paraId="64D9C061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E06A1" w:rsidRPr="008E06A1" w14:paraId="376A2CFE" w14:textId="77777777" w:rsidTr="00EE6119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385531F4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407302C1" w14:textId="77777777" w:rsidTr="00EE6119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F4CCD75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2F4B2F54" w14:textId="77777777" w:rsidTr="00EE6119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73D8CB1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в присутствии:</w:t>
            </w:r>
          </w:p>
        </w:tc>
      </w:tr>
      <w:tr w:rsidR="008E06A1" w:rsidRPr="008E06A1" w14:paraId="6D209DD5" w14:textId="77777777" w:rsidTr="00EE6119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26378DD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3F5C8" w14:textId="77777777" w:rsidR="008E06A1" w:rsidRPr="008E06A1" w:rsidRDefault="008E06A1" w:rsidP="008E06A1">
      <w:pPr>
        <w:ind w:left="165" w:right="35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42335EF" wp14:editId="15D8F721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6A1">
        <w:rPr>
          <w:rFonts w:ascii="Times New Roman" w:hAnsi="Times New Roman" w:cs="Times New Roman"/>
          <w:sz w:val="28"/>
          <w:szCs w:val="28"/>
        </w:rPr>
        <w:t>проведен осмотр нестационарного торгового объекта, нестационарного объекта по оказанию услуг на предмет соблюдения условий Договора, в результате которого установлено следующее:</w:t>
      </w:r>
      <w:r w:rsidRPr="008E06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8D76A5" wp14:editId="310D60A0">
            <wp:extent cx="9525" cy="95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C7CF" w14:textId="77777777" w:rsidR="008E06A1" w:rsidRPr="008E06A1" w:rsidRDefault="008E06A1" w:rsidP="008E06A1">
      <w:pPr>
        <w:ind w:left="165" w:right="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8E06A1" w:rsidRPr="008E06A1" w14:paraId="032917C2" w14:textId="77777777" w:rsidTr="00EE6119">
        <w:trPr>
          <w:trHeight w:val="3561"/>
        </w:trPr>
        <w:tc>
          <w:tcPr>
            <w:tcW w:w="780" w:type="dxa"/>
            <w:shd w:val="clear" w:color="auto" w:fill="auto"/>
          </w:tcPr>
          <w:p w14:paraId="6AE614FB" w14:textId="77777777" w:rsidR="008E06A1" w:rsidRPr="008E06A1" w:rsidRDefault="008E06A1" w:rsidP="008E06A1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4" w:type="dxa"/>
            <w:shd w:val="clear" w:color="auto" w:fill="auto"/>
          </w:tcPr>
          <w:p w14:paraId="17BFD7A6" w14:textId="6A6CC98D" w:rsidR="008E06A1" w:rsidRPr="008E06A1" w:rsidRDefault="008E06A1" w:rsidP="008E06A1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договора о предоставлении права на размещение нестационарного торгового объекта, нестационарного объекта по оказанию услуг на земельном участке,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</w:t>
            </w: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Тихорецкого района</w:t>
            </w:r>
          </w:p>
          <w:p w14:paraId="35C0B586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(далее — Договор)</w:t>
            </w:r>
          </w:p>
        </w:tc>
        <w:tc>
          <w:tcPr>
            <w:tcW w:w="4129" w:type="dxa"/>
            <w:shd w:val="clear" w:color="auto" w:fill="auto"/>
          </w:tcPr>
          <w:p w14:paraId="3D00B4B0" w14:textId="77777777" w:rsidR="008E06A1" w:rsidRPr="008E06A1" w:rsidRDefault="008E06A1" w:rsidP="008E06A1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данные о соблюдении (несоблюдении) условий Договора, выявленные </w:t>
            </w: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5F20AA10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ходе осмотра</w:t>
            </w:r>
          </w:p>
        </w:tc>
      </w:tr>
      <w:tr w:rsidR="008E06A1" w:rsidRPr="008E06A1" w14:paraId="3944114B" w14:textId="77777777" w:rsidTr="00EE6119">
        <w:trPr>
          <w:trHeight w:val="487"/>
        </w:trPr>
        <w:tc>
          <w:tcPr>
            <w:tcW w:w="780" w:type="dxa"/>
            <w:shd w:val="clear" w:color="auto" w:fill="auto"/>
            <w:vAlign w:val="center"/>
          </w:tcPr>
          <w:p w14:paraId="5A812F30" w14:textId="77777777" w:rsidR="008E06A1" w:rsidRPr="008E06A1" w:rsidRDefault="008E06A1" w:rsidP="008E06A1">
            <w:pPr>
              <w:ind w:lef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28FC29BF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  <w:p w14:paraId="6CDA3EAE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37F31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33685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5D3E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3688CD98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13E43368" w14:textId="77777777" w:rsidTr="00EE6119">
        <w:trPr>
          <w:trHeight w:val="487"/>
        </w:trPr>
        <w:tc>
          <w:tcPr>
            <w:tcW w:w="780" w:type="dxa"/>
            <w:shd w:val="clear" w:color="auto" w:fill="auto"/>
            <w:vAlign w:val="center"/>
          </w:tcPr>
          <w:p w14:paraId="03583242" w14:textId="77777777" w:rsidR="008E06A1" w:rsidRPr="008E06A1" w:rsidRDefault="008E06A1" w:rsidP="008E06A1">
            <w:pPr>
              <w:ind w:lef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698CB071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Соответствие объекта эскизу (</w:t>
            </w:r>
            <w:proofErr w:type="gramStart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дизайн-проекту</w:t>
            </w:r>
            <w:proofErr w:type="gramEnd"/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5559CE2B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фасад;</w:t>
            </w:r>
          </w:p>
          <w:p w14:paraId="71472FC5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кровля;</w:t>
            </w:r>
          </w:p>
          <w:p w14:paraId="530084D6" w14:textId="77777777" w:rsidR="008E06A1" w:rsidRPr="008E06A1" w:rsidRDefault="008E06A1" w:rsidP="008E06A1">
            <w:pPr>
              <w:numPr>
                <w:ilvl w:val="0"/>
                <w:numId w:val="7"/>
              </w:numPr>
              <w:ind w:left="235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реклама;</w:t>
            </w:r>
          </w:p>
          <w:p w14:paraId="55F4F1B6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4129" w:type="dxa"/>
            <w:shd w:val="clear" w:color="auto" w:fill="auto"/>
          </w:tcPr>
          <w:p w14:paraId="30E9C981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446C932D" w14:textId="77777777" w:rsidTr="00EE6119">
        <w:trPr>
          <w:trHeight w:val="1178"/>
        </w:trPr>
        <w:tc>
          <w:tcPr>
            <w:tcW w:w="780" w:type="dxa"/>
            <w:shd w:val="clear" w:color="auto" w:fill="auto"/>
            <w:vAlign w:val="center"/>
          </w:tcPr>
          <w:p w14:paraId="3494D295" w14:textId="77777777" w:rsidR="008E06A1" w:rsidRPr="008E06A1" w:rsidRDefault="008E06A1" w:rsidP="008E06A1">
            <w:pPr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C5F61A4" w14:textId="77777777" w:rsidR="008E06A1" w:rsidRPr="008E06A1" w:rsidRDefault="008E06A1" w:rsidP="008E06A1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4129" w:type="dxa"/>
            <w:shd w:val="clear" w:color="auto" w:fill="auto"/>
          </w:tcPr>
          <w:p w14:paraId="02319D4F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6A1" w:rsidRPr="008E06A1" w14:paraId="1EC08DDF" w14:textId="77777777" w:rsidTr="00EE6119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14:paraId="1456F706" w14:textId="77777777" w:rsidR="008E06A1" w:rsidRPr="008E06A1" w:rsidRDefault="008E06A1" w:rsidP="008E06A1">
            <w:pPr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674F6B35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4129" w:type="dxa"/>
            <w:shd w:val="clear" w:color="auto" w:fill="auto"/>
          </w:tcPr>
          <w:p w14:paraId="6CD0BBC6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50A15B8C" w14:textId="77777777" w:rsidTr="00EE6119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14:paraId="5C0F7010" w14:textId="77777777" w:rsidR="008E06A1" w:rsidRPr="008E06A1" w:rsidRDefault="008E06A1" w:rsidP="008E06A1">
            <w:pPr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74AFDA9" w14:textId="77777777" w:rsidR="008E06A1" w:rsidRPr="008E06A1" w:rsidRDefault="008E06A1" w:rsidP="008E06A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Наличие договора на вывоз ТБО</w:t>
            </w:r>
          </w:p>
        </w:tc>
        <w:tc>
          <w:tcPr>
            <w:tcW w:w="4129" w:type="dxa"/>
            <w:shd w:val="clear" w:color="auto" w:fill="auto"/>
          </w:tcPr>
          <w:p w14:paraId="72F23327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A1" w:rsidRPr="008E06A1" w14:paraId="12C77C71" w14:textId="77777777" w:rsidTr="00EE6119">
        <w:trPr>
          <w:trHeight w:val="1149"/>
        </w:trPr>
        <w:tc>
          <w:tcPr>
            <w:tcW w:w="780" w:type="dxa"/>
            <w:shd w:val="clear" w:color="auto" w:fill="auto"/>
          </w:tcPr>
          <w:p w14:paraId="5941F7C7" w14:textId="77777777" w:rsidR="008E06A1" w:rsidRPr="008E06A1" w:rsidRDefault="008E06A1" w:rsidP="008E06A1">
            <w:pPr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2CB790A" w14:textId="77777777" w:rsidR="008E06A1" w:rsidRPr="008E06A1" w:rsidRDefault="008E06A1" w:rsidP="008E06A1">
            <w:pPr>
              <w:ind w:left="14" w:right="971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A1">
              <w:rPr>
                <w:rFonts w:ascii="Times New Roman" w:hAnsi="Times New Roman" w:cs="Times New Roman"/>
                <w:sz w:val="28"/>
                <w:szCs w:val="28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29" w:type="dxa"/>
            <w:shd w:val="clear" w:color="auto" w:fill="auto"/>
          </w:tcPr>
          <w:p w14:paraId="62EF561D" w14:textId="77777777" w:rsidR="008E06A1" w:rsidRPr="008E06A1" w:rsidRDefault="008E06A1" w:rsidP="008E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DAFBB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</w:p>
    <w:p w14:paraId="644B40A5" w14:textId="5E911142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Подпись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района, производившего осмотр</w:t>
      </w:r>
    </w:p>
    <w:p w14:paraId="35FBDE1F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________________ (____________________________________________________)</w:t>
      </w:r>
    </w:p>
    <w:p w14:paraId="1A851F7C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001591D2" w14:textId="77777777" w:rsidR="008E06A1" w:rsidRPr="008E06A1" w:rsidRDefault="008E06A1" w:rsidP="008E06A1">
      <w:pPr>
        <w:ind w:left="114" w:right="14" w:hanging="7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Подпись лица, в присутствии которого проведено обследование</w:t>
      </w:r>
    </w:p>
    <w:p w14:paraId="5687DA7D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5C5E7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 ________________ (_____________________________________________________)</w:t>
      </w:r>
    </w:p>
    <w:p w14:paraId="081603E4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4F9FF48E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5C44D" w14:textId="77777777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89A36" w14:textId="77777777" w:rsidR="008E06A1" w:rsidRPr="008E06A1" w:rsidRDefault="008E06A1" w:rsidP="008E06A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06A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1240D419" w14:textId="5EB8DA03" w:rsidR="008E06A1" w:rsidRPr="008E06A1" w:rsidRDefault="008E06A1" w:rsidP="008E0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 сельского</w:t>
      </w:r>
      <w:r w:rsidRPr="008E06A1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</w:p>
    <w:p w14:paraId="5C158BB0" w14:textId="3D51B944" w:rsidR="008E06A1" w:rsidRPr="008E06A1" w:rsidRDefault="008E06A1" w:rsidP="008E06A1">
      <w:pPr>
        <w:ind w:right="-143"/>
        <w:jc w:val="both"/>
        <w:rPr>
          <w:rFonts w:ascii="Times New Roman" w:hAnsi="Times New Roman" w:cs="Times New Roman"/>
        </w:rPr>
      </w:pPr>
      <w:r w:rsidRPr="008E06A1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М.</w:t>
      </w:r>
      <w:r>
        <w:rPr>
          <w:rFonts w:ascii="Times New Roman" w:hAnsi="Times New Roman" w:cs="Times New Roman"/>
          <w:sz w:val="28"/>
          <w:szCs w:val="28"/>
        </w:rPr>
        <w:t>Н. Демаков</w:t>
      </w:r>
    </w:p>
    <w:p w14:paraId="6D471353" w14:textId="0CFB90DF" w:rsidR="0043215C" w:rsidRPr="008E06A1" w:rsidRDefault="0043215C" w:rsidP="008E06A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7EF4A7C" w14:textId="77777777" w:rsidR="00357F04" w:rsidRPr="008E06A1" w:rsidRDefault="00357F04" w:rsidP="008E06A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D9E61B0" w14:textId="77777777" w:rsidR="00357F04" w:rsidRPr="008E06A1" w:rsidRDefault="00357F04" w:rsidP="008E06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357F04" w:rsidRPr="008E06A1" w:rsidSect="00357F04"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7BE6F0FE" w14:textId="132F6F80" w:rsidR="007F033E" w:rsidRPr="008E06A1" w:rsidRDefault="007F033E" w:rsidP="008E06A1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033E" w:rsidRPr="008E06A1" w:rsidSect="008E06A1">
      <w:headerReference w:type="default" r:id="rId14"/>
      <w:pgSz w:w="11906" w:h="16838"/>
      <w:pgMar w:top="961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3921B" w14:textId="77777777" w:rsidR="00A674F7" w:rsidRDefault="00A674F7" w:rsidP="00EB6123">
      <w:r>
        <w:separator/>
      </w:r>
    </w:p>
  </w:endnote>
  <w:endnote w:type="continuationSeparator" w:id="0">
    <w:p w14:paraId="6CD2F4F0" w14:textId="77777777" w:rsidR="00A674F7" w:rsidRDefault="00A674F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C312A" w14:textId="77777777" w:rsidR="00A674F7" w:rsidRDefault="00A674F7" w:rsidP="00EB6123">
      <w:r>
        <w:separator/>
      </w:r>
    </w:p>
  </w:footnote>
  <w:footnote w:type="continuationSeparator" w:id="0">
    <w:p w14:paraId="1251EDD3" w14:textId="77777777" w:rsidR="00A674F7" w:rsidRDefault="00A674F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30D4" w14:textId="66BE1ADB" w:rsidR="001367BE" w:rsidRPr="00EB6123" w:rsidRDefault="001367BE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1367BE" w:rsidRDefault="001367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034699"/>
      <w:docPartObj>
        <w:docPartGallery w:val="Page Numbers (Top of Page)"/>
        <w:docPartUnique/>
      </w:docPartObj>
    </w:sdtPr>
    <w:sdtEndPr/>
    <w:sdtContent>
      <w:p w14:paraId="476E5677" w14:textId="77777777" w:rsidR="001367BE" w:rsidRDefault="00136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A1">
          <w:rPr>
            <w:noProof/>
          </w:rPr>
          <w:t>30</w:t>
        </w:r>
        <w:r>
          <w:fldChar w:fldCharType="end"/>
        </w:r>
      </w:p>
    </w:sdtContent>
  </w:sdt>
  <w:p w14:paraId="6EF7FB9A" w14:textId="77777777" w:rsidR="001367BE" w:rsidRDefault="001367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4B2"/>
    <w:multiLevelType w:val="hybridMultilevel"/>
    <w:tmpl w:val="50B82E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115C6"/>
    <w:multiLevelType w:val="hybridMultilevel"/>
    <w:tmpl w:val="079AF9FA"/>
    <w:lvl w:ilvl="0" w:tplc="947CE5E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1C6363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8842D7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04C1CD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32C34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F8F09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D44C81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E049AD8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4A6A10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E820BC"/>
    <w:multiLevelType w:val="multilevel"/>
    <w:tmpl w:val="20DE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A7904"/>
    <w:multiLevelType w:val="hybridMultilevel"/>
    <w:tmpl w:val="8286AF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609B"/>
    <w:multiLevelType w:val="hybridMultilevel"/>
    <w:tmpl w:val="256E5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B26DD"/>
    <w:multiLevelType w:val="multilevel"/>
    <w:tmpl w:val="364A1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F560F33"/>
    <w:multiLevelType w:val="hybridMultilevel"/>
    <w:tmpl w:val="194C00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4A9EA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6C5EACE8">
      <w:start w:val="1"/>
      <w:numFmt w:val="decimal"/>
      <w:lvlText w:val="%3)"/>
      <w:lvlJc w:val="left"/>
      <w:pPr>
        <w:ind w:left="2340" w:hanging="360"/>
      </w:pPr>
      <w:rPr>
        <w:rFonts w:eastAsiaTheme="minorEastAsia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2564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6F"/>
    <w:rsid w:val="00074192"/>
    <w:rsid w:val="000751FD"/>
    <w:rsid w:val="0008726F"/>
    <w:rsid w:val="000A0F8C"/>
    <w:rsid w:val="000B6A17"/>
    <w:rsid w:val="000C0898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178DC"/>
    <w:rsid w:val="001207A8"/>
    <w:rsid w:val="00126197"/>
    <w:rsid w:val="00134351"/>
    <w:rsid w:val="001351E5"/>
    <w:rsid w:val="00135707"/>
    <w:rsid w:val="001367BE"/>
    <w:rsid w:val="00137F17"/>
    <w:rsid w:val="001518F2"/>
    <w:rsid w:val="00155642"/>
    <w:rsid w:val="00181B0C"/>
    <w:rsid w:val="00182F45"/>
    <w:rsid w:val="00187C05"/>
    <w:rsid w:val="001944C4"/>
    <w:rsid w:val="00194905"/>
    <w:rsid w:val="00196C16"/>
    <w:rsid w:val="001C3181"/>
    <w:rsid w:val="001C6696"/>
    <w:rsid w:val="001D4A89"/>
    <w:rsid w:val="001E21B0"/>
    <w:rsid w:val="001E45B1"/>
    <w:rsid w:val="001E6375"/>
    <w:rsid w:val="001E6403"/>
    <w:rsid w:val="0020000A"/>
    <w:rsid w:val="002067C4"/>
    <w:rsid w:val="00212CA2"/>
    <w:rsid w:val="00216235"/>
    <w:rsid w:val="00220D2F"/>
    <w:rsid w:val="00230AD9"/>
    <w:rsid w:val="00235F96"/>
    <w:rsid w:val="0023649A"/>
    <w:rsid w:val="00237964"/>
    <w:rsid w:val="00241C0E"/>
    <w:rsid w:val="00241FEC"/>
    <w:rsid w:val="002524BC"/>
    <w:rsid w:val="002552C1"/>
    <w:rsid w:val="002608E3"/>
    <w:rsid w:val="00261A26"/>
    <w:rsid w:val="002628FA"/>
    <w:rsid w:val="00263B05"/>
    <w:rsid w:val="00271187"/>
    <w:rsid w:val="00271833"/>
    <w:rsid w:val="0028332F"/>
    <w:rsid w:val="00287557"/>
    <w:rsid w:val="002A3383"/>
    <w:rsid w:val="002A43C1"/>
    <w:rsid w:val="002A608E"/>
    <w:rsid w:val="002B40DB"/>
    <w:rsid w:val="002B4B6A"/>
    <w:rsid w:val="002B5B19"/>
    <w:rsid w:val="002C1E54"/>
    <w:rsid w:val="002C4372"/>
    <w:rsid w:val="002D1797"/>
    <w:rsid w:val="002D5118"/>
    <w:rsid w:val="002F11EE"/>
    <w:rsid w:val="00300573"/>
    <w:rsid w:val="00305612"/>
    <w:rsid w:val="0031371A"/>
    <w:rsid w:val="003150E6"/>
    <w:rsid w:val="00322A8A"/>
    <w:rsid w:val="00334B5F"/>
    <w:rsid w:val="003433AC"/>
    <w:rsid w:val="003442B4"/>
    <w:rsid w:val="00347EC1"/>
    <w:rsid w:val="003540F0"/>
    <w:rsid w:val="00357F04"/>
    <w:rsid w:val="00357FD5"/>
    <w:rsid w:val="00361B43"/>
    <w:rsid w:val="003657B5"/>
    <w:rsid w:val="003720C6"/>
    <w:rsid w:val="003736FE"/>
    <w:rsid w:val="00381198"/>
    <w:rsid w:val="00381B4F"/>
    <w:rsid w:val="00386657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141B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240F"/>
    <w:rsid w:val="0041418D"/>
    <w:rsid w:val="00415AFE"/>
    <w:rsid w:val="00417851"/>
    <w:rsid w:val="00425CD5"/>
    <w:rsid w:val="00431CBA"/>
    <w:rsid w:val="0043215C"/>
    <w:rsid w:val="00432901"/>
    <w:rsid w:val="004432D4"/>
    <w:rsid w:val="00443A66"/>
    <w:rsid w:val="004471F9"/>
    <w:rsid w:val="00450A79"/>
    <w:rsid w:val="00454D43"/>
    <w:rsid w:val="00463CB3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2259"/>
    <w:rsid w:val="004C437D"/>
    <w:rsid w:val="004D5341"/>
    <w:rsid w:val="004D72DB"/>
    <w:rsid w:val="004E1E27"/>
    <w:rsid w:val="004E4FF8"/>
    <w:rsid w:val="004E5D4F"/>
    <w:rsid w:val="004F60B6"/>
    <w:rsid w:val="00500E39"/>
    <w:rsid w:val="00502B86"/>
    <w:rsid w:val="0051306F"/>
    <w:rsid w:val="00513DBA"/>
    <w:rsid w:val="0051778D"/>
    <w:rsid w:val="0052356C"/>
    <w:rsid w:val="005257AC"/>
    <w:rsid w:val="00534B3C"/>
    <w:rsid w:val="00534D20"/>
    <w:rsid w:val="00536C07"/>
    <w:rsid w:val="00536E09"/>
    <w:rsid w:val="00542CFE"/>
    <w:rsid w:val="00547A37"/>
    <w:rsid w:val="00557562"/>
    <w:rsid w:val="005621B3"/>
    <w:rsid w:val="00564E31"/>
    <w:rsid w:val="00565B54"/>
    <w:rsid w:val="00566A22"/>
    <w:rsid w:val="00573945"/>
    <w:rsid w:val="00577625"/>
    <w:rsid w:val="00587EC2"/>
    <w:rsid w:val="00591DC1"/>
    <w:rsid w:val="00593C04"/>
    <w:rsid w:val="005944D5"/>
    <w:rsid w:val="00596663"/>
    <w:rsid w:val="005A2F20"/>
    <w:rsid w:val="005B393D"/>
    <w:rsid w:val="005B4CBB"/>
    <w:rsid w:val="005C2765"/>
    <w:rsid w:val="005C30F1"/>
    <w:rsid w:val="005C3B81"/>
    <w:rsid w:val="005C5B3B"/>
    <w:rsid w:val="005D0FEB"/>
    <w:rsid w:val="005D6EE6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52A6B"/>
    <w:rsid w:val="00660B68"/>
    <w:rsid w:val="00664F67"/>
    <w:rsid w:val="00666847"/>
    <w:rsid w:val="00667D16"/>
    <w:rsid w:val="006709DB"/>
    <w:rsid w:val="00673F9C"/>
    <w:rsid w:val="006750FD"/>
    <w:rsid w:val="00675204"/>
    <w:rsid w:val="00675BB3"/>
    <w:rsid w:val="0068347E"/>
    <w:rsid w:val="006840DC"/>
    <w:rsid w:val="006841B0"/>
    <w:rsid w:val="00695151"/>
    <w:rsid w:val="006979C8"/>
    <w:rsid w:val="006A55A8"/>
    <w:rsid w:val="006A56F0"/>
    <w:rsid w:val="006B2FCE"/>
    <w:rsid w:val="006C6D79"/>
    <w:rsid w:val="006D1B6D"/>
    <w:rsid w:val="006D74D3"/>
    <w:rsid w:val="006E42FE"/>
    <w:rsid w:val="006F1635"/>
    <w:rsid w:val="006F41E1"/>
    <w:rsid w:val="006F5974"/>
    <w:rsid w:val="00711567"/>
    <w:rsid w:val="00714B5D"/>
    <w:rsid w:val="00726B7A"/>
    <w:rsid w:val="007339B0"/>
    <w:rsid w:val="00734C6C"/>
    <w:rsid w:val="00737D7B"/>
    <w:rsid w:val="007420A7"/>
    <w:rsid w:val="0074325A"/>
    <w:rsid w:val="00744BB5"/>
    <w:rsid w:val="00753BEC"/>
    <w:rsid w:val="00761238"/>
    <w:rsid w:val="00773534"/>
    <w:rsid w:val="0078047E"/>
    <w:rsid w:val="00784CD0"/>
    <w:rsid w:val="0078645F"/>
    <w:rsid w:val="0079334D"/>
    <w:rsid w:val="00795183"/>
    <w:rsid w:val="00797610"/>
    <w:rsid w:val="007A3ED8"/>
    <w:rsid w:val="007A7733"/>
    <w:rsid w:val="007A779F"/>
    <w:rsid w:val="007B0C47"/>
    <w:rsid w:val="007B6B79"/>
    <w:rsid w:val="007C0E20"/>
    <w:rsid w:val="007C3620"/>
    <w:rsid w:val="007C4066"/>
    <w:rsid w:val="007C65D2"/>
    <w:rsid w:val="007C6A17"/>
    <w:rsid w:val="007D4C84"/>
    <w:rsid w:val="007D4F70"/>
    <w:rsid w:val="007E2D43"/>
    <w:rsid w:val="007E4249"/>
    <w:rsid w:val="007F033E"/>
    <w:rsid w:val="007F0B37"/>
    <w:rsid w:val="007F0F3D"/>
    <w:rsid w:val="007F42B6"/>
    <w:rsid w:val="007F44CE"/>
    <w:rsid w:val="008039B1"/>
    <w:rsid w:val="00811A36"/>
    <w:rsid w:val="0082594F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06FE"/>
    <w:rsid w:val="008817EF"/>
    <w:rsid w:val="008829B4"/>
    <w:rsid w:val="008834F3"/>
    <w:rsid w:val="008909EA"/>
    <w:rsid w:val="00897F2D"/>
    <w:rsid w:val="008C3120"/>
    <w:rsid w:val="008C33EA"/>
    <w:rsid w:val="008C390E"/>
    <w:rsid w:val="008C4621"/>
    <w:rsid w:val="008C5370"/>
    <w:rsid w:val="008C786C"/>
    <w:rsid w:val="008D3170"/>
    <w:rsid w:val="008E06A1"/>
    <w:rsid w:val="00900901"/>
    <w:rsid w:val="0090573F"/>
    <w:rsid w:val="00912268"/>
    <w:rsid w:val="00916EAF"/>
    <w:rsid w:val="009207C2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08D3"/>
    <w:rsid w:val="009713B0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E2ED1"/>
    <w:rsid w:val="009F1698"/>
    <w:rsid w:val="009F6EE1"/>
    <w:rsid w:val="009F77A5"/>
    <w:rsid w:val="00A004FC"/>
    <w:rsid w:val="00A03168"/>
    <w:rsid w:val="00A04EBD"/>
    <w:rsid w:val="00A1306B"/>
    <w:rsid w:val="00A132ED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39F2"/>
    <w:rsid w:val="00A666AA"/>
    <w:rsid w:val="00A674F7"/>
    <w:rsid w:val="00A73A16"/>
    <w:rsid w:val="00A74EF7"/>
    <w:rsid w:val="00A769D8"/>
    <w:rsid w:val="00A80D4A"/>
    <w:rsid w:val="00A96F2F"/>
    <w:rsid w:val="00AA00AD"/>
    <w:rsid w:val="00AA5CAE"/>
    <w:rsid w:val="00AB13E0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2318"/>
    <w:rsid w:val="00B263DC"/>
    <w:rsid w:val="00B32A68"/>
    <w:rsid w:val="00B40D83"/>
    <w:rsid w:val="00B45D15"/>
    <w:rsid w:val="00B551EA"/>
    <w:rsid w:val="00B6482D"/>
    <w:rsid w:val="00B65AB7"/>
    <w:rsid w:val="00B73447"/>
    <w:rsid w:val="00B767CC"/>
    <w:rsid w:val="00B81A9D"/>
    <w:rsid w:val="00B9500D"/>
    <w:rsid w:val="00B951FE"/>
    <w:rsid w:val="00B979DA"/>
    <w:rsid w:val="00BA492C"/>
    <w:rsid w:val="00BA6177"/>
    <w:rsid w:val="00BB6440"/>
    <w:rsid w:val="00BC04D9"/>
    <w:rsid w:val="00BC3A7F"/>
    <w:rsid w:val="00BC6AA2"/>
    <w:rsid w:val="00BC770C"/>
    <w:rsid w:val="00BC7EA5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61EAC"/>
    <w:rsid w:val="00C62EA1"/>
    <w:rsid w:val="00C6308E"/>
    <w:rsid w:val="00C703B9"/>
    <w:rsid w:val="00C70D75"/>
    <w:rsid w:val="00C7255A"/>
    <w:rsid w:val="00C85A46"/>
    <w:rsid w:val="00C939C5"/>
    <w:rsid w:val="00C95077"/>
    <w:rsid w:val="00CA08AE"/>
    <w:rsid w:val="00CA5227"/>
    <w:rsid w:val="00CB1F00"/>
    <w:rsid w:val="00CB6FEB"/>
    <w:rsid w:val="00CC2225"/>
    <w:rsid w:val="00CC495A"/>
    <w:rsid w:val="00CC5524"/>
    <w:rsid w:val="00CD5543"/>
    <w:rsid w:val="00CE1FA2"/>
    <w:rsid w:val="00CE604A"/>
    <w:rsid w:val="00CE60B6"/>
    <w:rsid w:val="00CF18E0"/>
    <w:rsid w:val="00CF2AD2"/>
    <w:rsid w:val="00CF322A"/>
    <w:rsid w:val="00CF3C86"/>
    <w:rsid w:val="00CF5DDE"/>
    <w:rsid w:val="00CF754E"/>
    <w:rsid w:val="00CF7970"/>
    <w:rsid w:val="00D03839"/>
    <w:rsid w:val="00D04CE6"/>
    <w:rsid w:val="00D1315C"/>
    <w:rsid w:val="00D167E5"/>
    <w:rsid w:val="00D20B63"/>
    <w:rsid w:val="00D256E1"/>
    <w:rsid w:val="00D3127A"/>
    <w:rsid w:val="00D319CF"/>
    <w:rsid w:val="00D3362D"/>
    <w:rsid w:val="00D35D70"/>
    <w:rsid w:val="00D43A6D"/>
    <w:rsid w:val="00D502A2"/>
    <w:rsid w:val="00D55CA4"/>
    <w:rsid w:val="00D566A4"/>
    <w:rsid w:val="00D5774A"/>
    <w:rsid w:val="00D6531D"/>
    <w:rsid w:val="00D73E48"/>
    <w:rsid w:val="00D764D1"/>
    <w:rsid w:val="00D7759C"/>
    <w:rsid w:val="00D92AF0"/>
    <w:rsid w:val="00D93052"/>
    <w:rsid w:val="00D9322C"/>
    <w:rsid w:val="00DA325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490C"/>
    <w:rsid w:val="00DF57C1"/>
    <w:rsid w:val="00DF7535"/>
    <w:rsid w:val="00E01BF6"/>
    <w:rsid w:val="00E05B92"/>
    <w:rsid w:val="00E107D2"/>
    <w:rsid w:val="00E12753"/>
    <w:rsid w:val="00E23B91"/>
    <w:rsid w:val="00E30F6D"/>
    <w:rsid w:val="00E31621"/>
    <w:rsid w:val="00E32FD2"/>
    <w:rsid w:val="00E4471C"/>
    <w:rsid w:val="00E4551F"/>
    <w:rsid w:val="00E46083"/>
    <w:rsid w:val="00E50866"/>
    <w:rsid w:val="00E55C5D"/>
    <w:rsid w:val="00E55EAE"/>
    <w:rsid w:val="00E72151"/>
    <w:rsid w:val="00E755B8"/>
    <w:rsid w:val="00E8070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2B91"/>
    <w:rsid w:val="00EB542E"/>
    <w:rsid w:val="00EB6123"/>
    <w:rsid w:val="00EC2ECF"/>
    <w:rsid w:val="00EC43FF"/>
    <w:rsid w:val="00EC62CE"/>
    <w:rsid w:val="00EC763B"/>
    <w:rsid w:val="00ED1B95"/>
    <w:rsid w:val="00ED5926"/>
    <w:rsid w:val="00EE58DE"/>
    <w:rsid w:val="00EF3468"/>
    <w:rsid w:val="00EF55C8"/>
    <w:rsid w:val="00EF617A"/>
    <w:rsid w:val="00F00594"/>
    <w:rsid w:val="00F05112"/>
    <w:rsid w:val="00F07719"/>
    <w:rsid w:val="00F12343"/>
    <w:rsid w:val="00F13230"/>
    <w:rsid w:val="00F176A5"/>
    <w:rsid w:val="00F264D3"/>
    <w:rsid w:val="00F35813"/>
    <w:rsid w:val="00F36887"/>
    <w:rsid w:val="00F4270C"/>
    <w:rsid w:val="00F446CE"/>
    <w:rsid w:val="00F56475"/>
    <w:rsid w:val="00F57FD3"/>
    <w:rsid w:val="00F6144E"/>
    <w:rsid w:val="00F62DE7"/>
    <w:rsid w:val="00F65ABC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B5015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39"/>
    <w:rsid w:val="0053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155642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3C14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3C141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e">
    <w:name w:val="Hyperlink"/>
    <w:basedOn w:val="a0"/>
    <w:uiPriority w:val="99"/>
    <w:unhideWhenUsed/>
    <w:rsid w:val="003C141B"/>
    <w:rPr>
      <w:color w:val="0563C1" w:themeColor="hyperlink"/>
      <w:u w:val="single"/>
    </w:rPr>
  </w:style>
  <w:style w:type="paragraph" w:customStyle="1" w:styleId="ConsPlusNormal">
    <w:name w:val="ConsPlusNormal"/>
    <w:rsid w:val="008E06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39"/>
    <w:rsid w:val="0053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155642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3C14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3C141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e">
    <w:name w:val="Hyperlink"/>
    <w:basedOn w:val="a0"/>
    <w:uiPriority w:val="99"/>
    <w:unhideWhenUsed/>
    <w:rsid w:val="003C141B"/>
    <w:rPr>
      <w:color w:val="0563C1" w:themeColor="hyperlink"/>
      <w:u w:val="single"/>
    </w:rPr>
  </w:style>
  <w:style w:type="paragraph" w:customStyle="1" w:styleId="ConsPlusNormal">
    <w:name w:val="ConsPlusNormal"/>
    <w:rsid w:val="008E06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74349814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1user</cp:lastModifiedBy>
  <cp:revision>3</cp:revision>
  <cp:lastPrinted>2024-06-20T11:58:00Z</cp:lastPrinted>
  <dcterms:created xsi:type="dcterms:W3CDTF">2024-06-20T11:59:00Z</dcterms:created>
  <dcterms:modified xsi:type="dcterms:W3CDTF">2024-06-20T12:07:00Z</dcterms:modified>
</cp:coreProperties>
</file>