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2" w:rsidRDefault="00DB0952" w:rsidP="00DB0952">
      <w:pPr>
        <w:shd w:val="clear" w:color="auto" w:fill="FFFFFF"/>
        <w:tabs>
          <w:tab w:val="left" w:pos="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Square wrapText="right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52" w:rsidRDefault="00DB0952" w:rsidP="00DB0952">
      <w:pPr>
        <w:shd w:val="clear" w:color="auto" w:fill="FFFFFF"/>
        <w:tabs>
          <w:tab w:val="left" w:pos="0"/>
        </w:tabs>
        <w:jc w:val="right"/>
      </w:pPr>
    </w:p>
    <w:p w:rsidR="00DB0952" w:rsidRDefault="00DB0952" w:rsidP="00DB0952">
      <w:pPr>
        <w:shd w:val="clear" w:color="auto" w:fill="FFFFFF"/>
        <w:tabs>
          <w:tab w:val="left" w:pos="0"/>
        </w:tabs>
        <w:jc w:val="right"/>
        <w:rPr>
          <w:sz w:val="16"/>
          <w:szCs w:val="16"/>
        </w:rPr>
      </w:pPr>
    </w:p>
    <w:p w:rsidR="00DB0952" w:rsidRDefault="00DB0952" w:rsidP="00DB0952">
      <w:pPr>
        <w:shd w:val="clear" w:color="auto" w:fill="FFFFFF"/>
        <w:tabs>
          <w:tab w:val="left" w:pos="0"/>
        </w:tabs>
        <w:jc w:val="right"/>
        <w:rPr>
          <w:b/>
        </w:rPr>
      </w:pPr>
      <w:r>
        <w:tab/>
      </w:r>
      <w:r>
        <w:tab/>
      </w:r>
    </w:p>
    <w:p w:rsidR="00DB0952" w:rsidRPr="004846A9" w:rsidRDefault="00DB0952" w:rsidP="00DB0952">
      <w:pPr>
        <w:pStyle w:val="a3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НОВОРОЖДЕСТВЕНСКОГО СЕЛЬСКОГО ПОСЕЛЕНИЯ</w:t>
      </w:r>
    </w:p>
    <w:p w:rsidR="00DB0952" w:rsidRDefault="00DB0952" w:rsidP="00DB0952">
      <w:pPr>
        <w:pStyle w:val="a3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ТИХОРЕЦК</w:t>
      </w:r>
      <w:r>
        <w:rPr>
          <w:b/>
          <w:sz w:val="28"/>
          <w:szCs w:val="28"/>
        </w:rPr>
        <w:t>ОГО</w:t>
      </w:r>
      <w:r w:rsidRPr="004846A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846A9">
        <w:rPr>
          <w:b/>
          <w:sz w:val="28"/>
          <w:szCs w:val="28"/>
        </w:rPr>
        <w:t xml:space="preserve"> </w:t>
      </w:r>
    </w:p>
    <w:p w:rsidR="00DB0952" w:rsidRPr="002A4627" w:rsidRDefault="00DB0952" w:rsidP="00DB0952">
      <w:pPr>
        <w:pStyle w:val="a3"/>
        <w:rPr>
          <w:b/>
          <w:sz w:val="28"/>
          <w:szCs w:val="28"/>
        </w:rPr>
      </w:pPr>
    </w:p>
    <w:p w:rsidR="00DB0952" w:rsidRPr="002A4627" w:rsidRDefault="00DB0952" w:rsidP="00DB0952">
      <w:pPr>
        <w:pStyle w:val="a3"/>
        <w:rPr>
          <w:b/>
          <w:sz w:val="28"/>
          <w:szCs w:val="28"/>
        </w:rPr>
      </w:pPr>
      <w:r w:rsidRPr="002A4627">
        <w:rPr>
          <w:b/>
          <w:sz w:val="28"/>
          <w:szCs w:val="28"/>
        </w:rPr>
        <w:t>РЕШЕНИЕ</w:t>
      </w:r>
    </w:p>
    <w:p w:rsidR="00DB0952" w:rsidRPr="00B704F4" w:rsidRDefault="00DB0952" w:rsidP="00DB0952">
      <w:pPr>
        <w:pStyle w:val="a3"/>
        <w:rPr>
          <w:b/>
        </w:rPr>
      </w:pPr>
    </w:p>
    <w:p w:rsidR="00DB0952" w:rsidRPr="00601B22" w:rsidRDefault="00DB0952" w:rsidP="00DB095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601B2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</w:t>
      </w:r>
      <w:r w:rsidRPr="00601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1B2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01B22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DB0952" w:rsidRDefault="00DB0952" w:rsidP="00DB0952">
      <w:pPr>
        <w:jc w:val="center"/>
      </w:pPr>
      <w:r w:rsidRPr="002840FC">
        <w:t>станица Новорождественская</w:t>
      </w:r>
    </w:p>
    <w:p w:rsidR="00DB0952" w:rsidRDefault="00DB0952" w:rsidP="00DB0952">
      <w:pPr>
        <w:jc w:val="center"/>
      </w:pPr>
    </w:p>
    <w:p w:rsidR="00DB0952" w:rsidRDefault="00DB0952" w:rsidP="00DB0952">
      <w:pPr>
        <w:jc w:val="both"/>
        <w:rPr>
          <w:sz w:val="27"/>
          <w:szCs w:val="27"/>
        </w:rPr>
      </w:pPr>
    </w:p>
    <w:p w:rsidR="00DB0952" w:rsidRDefault="00DB0952" w:rsidP="00DB0952">
      <w:pPr>
        <w:ind w:right="-63"/>
        <w:jc w:val="center"/>
        <w:rPr>
          <w:b/>
          <w:szCs w:val="24"/>
        </w:rPr>
      </w:pPr>
      <w:r>
        <w:rPr>
          <w:b/>
        </w:rPr>
        <w:t>О внесении изменения в решение Совета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 Новорождественского сельского поселения Тихорецкого района, свободного от прав</w:t>
      </w:r>
    </w:p>
    <w:p w:rsidR="00DB0952" w:rsidRDefault="00DB0952" w:rsidP="00DB0952">
      <w:pPr>
        <w:ind w:right="-63"/>
        <w:jc w:val="center"/>
        <w:rPr>
          <w:b/>
        </w:rPr>
      </w:pPr>
      <w:proofErr w:type="gramStart"/>
      <w:r>
        <w:rPr>
          <w:b/>
        </w:rPr>
        <w:t>третьих лиц (за исключением права хозяйственного ведения, права оперативного управления, а также имущественных прав</w:t>
      </w:r>
      <w:proofErr w:type="gramEnd"/>
    </w:p>
    <w:p w:rsidR="00DB0952" w:rsidRDefault="00DB0952" w:rsidP="00DB0952">
      <w:pPr>
        <w:ind w:right="-63"/>
        <w:jc w:val="center"/>
        <w:rPr>
          <w:b/>
        </w:rPr>
      </w:pPr>
      <w:r>
        <w:rPr>
          <w:b/>
        </w:rPr>
        <w:t>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</w:t>
      </w:r>
    </w:p>
    <w:p w:rsidR="00DB0952" w:rsidRDefault="00DB0952" w:rsidP="00DB0952">
      <w:pPr>
        <w:ind w:right="-63"/>
        <w:jc w:val="center"/>
        <w:rPr>
          <w:b/>
        </w:rPr>
      </w:pPr>
      <w:r>
        <w:rPr>
          <w:b/>
        </w:rPr>
        <w:t>образующим инфраструктуру поддержки субъектов</w:t>
      </w:r>
    </w:p>
    <w:p w:rsidR="00DB0952" w:rsidRDefault="00DB0952" w:rsidP="00DB0952">
      <w:pPr>
        <w:ind w:right="-63"/>
        <w:jc w:val="center"/>
        <w:rPr>
          <w:sz w:val="24"/>
        </w:rPr>
      </w:pPr>
      <w:r>
        <w:rPr>
          <w:b/>
        </w:rPr>
        <w:t>малого и среднего предпринимательства»</w:t>
      </w:r>
    </w:p>
    <w:p w:rsidR="00DB0952" w:rsidRDefault="00DB0952" w:rsidP="00DB0952">
      <w:pPr>
        <w:ind w:right="-63" w:firstLine="993"/>
      </w:pPr>
    </w:p>
    <w:p w:rsidR="00DB0952" w:rsidRDefault="00DB0952" w:rsidP="00DB0952">
      <w:pPr>
        <w:ind w:right="-63" w:firstLine="993"/>
      </w:pPr>
    </w:p>
    <w:p w:rsidR="00DB0952" w:rsidRDefault="00DB0952" w:rsidP="00DB0952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14.1 Федерального закона от 24 июля 2007 года                   № 209-ФЗ «О развитии малого и среднего предпринимательства в Российской Федерации», </w:t>
      </w:r>
      <w:r>
        <w:rPr>
          <w:sz w:val="28"/>
        </w:rPr>
        <w:t xml:space="preserve">Совет Новорождественского сельского поселения Тихорецкого района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DB0952" w:rsidRDefault="00DB0952" w:rsidP="00DB0952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1.</w:t>
      </w:r>
      <w:r>
        <w:t xml:space="preserve"> </w:t>
      </w:r>
      <w:proofErr w:type="gramStart"/>
      <w:r>
        <w:rPr>
          <w:sz w:val="28"/>
        </w:rPr>
        <w:t>Внести в приложение к решению Совета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 Новорождественского сельского поселения Тихорецкого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</w:t>
      </w:r>
      <w:proofErr w:type="gramEnd"/>
      <w:r>
        <w:rPr>
          <w:sz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дополнив пункт 1.1 раздела 1 абзацем вторым следующего содержания: </w:t>
      </w:r>
    </w:p>
    <w:p w:rsidR="00DB0952" w:rsidRDefault="00DB0952" w:rsidP="00DB0952">
      <w:pPr>
        <w:pStyle w:val="Normal"/>
        <w:ind w:firstLine="567"/>
        <w:jc w:val="both"/>
        <w:rPr>
          <w:sz w:val="28"/>
        </w:rPr>
        <w:sectPr w:rsidR="00DB0952" w:rsidSect="00DB0952">
          <w:headerReference w:type="even" r:id="rId6"/>
          <w:footerReference w:type="even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«Настоящий Порядок применяется в целях предоставления муниципального имущества, находящегося в собственности Новорождественского сельского поселения Тихорецкого района, физическим лицам, не являющимся индивидуальными предпринимателями и </w:t>
      </w:r>
    </w:p>
    <w:p w:rsidR="00DB0952" w:rsidRDefault="00DB0952" w:rsidP="00DB0952">
      <w:pPr>
        <w:pStyle w:val="Normal"/>
        <w:ind w:firstLine="567"/>
        <w:jc w:val="both"/>
        <w:rPr>
          <w:sz w:val="28"/>
        </w:rPr>
      </w:pPr>
      <w:bookmarkStart w:id="0" w:name="_GoBack"/>
      <w:proofErr w:type="gramStart"/>
      <w:r>
        <w:rPr>
          <w:sz w:val="28"/>
        </w:rPr>
        <w:lastRenderedPageBreak/>
        <w:t>применяющими</w:t>
      </w:r>
      <w:proofErr w:type="gramEnd"/>
      <w:r>
        <w:rPr>
          <w:sz w:val="28"/>
        </w:rPr>
        <w:t xml:space="preserve"> специальный налоговый режим «Налог на профессиональный доход».».</w:t>
      </w:r>
    </w:p>
    <w:p w:rsidR="00DB0952" w:rsidRDefault="00DB0952" w:rsidP="00DB0952">
      <w:pPr>
        <w:tabs>
          <w:tab w:val="left" w:pos="851"/>
        </w:tabs>
        <w:ind w:firstLine="567"/>
        <w:jc w:val="both"/>
      </w:pPr>
      <w:r>
        <w:t>2. Общему отделу администрации Новорождественского сельского поселения Тихорецкого района (Мишнева) обеспечить официальное обнародование настоящего решения в установленном порядке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DB0952" w:rsidRDefault="00DB0952" w:rsidP="00DB0952">
      <w:pPr>
        <w:ind w:firstLine="708"/>
        <w:jc w:val="both"/>
      </w:pPr>
      <w:r>
        <w:t>3. Настоящее решение вступает в силу со дня его официального обнародования.</w:t>
      </w:r>
    </w:p>
    <w:p w:rsidR="00DB0952" w:rsidRDefault="00DB0952" w:rsidP="00DB0952">
      <w:pPr>
        <w:suppressAutoHyphens/>
        <w:ind w:firstLine="709"/>
        <w:jc w:val="both"/>
        <w:rPr>
          <w:color w:val="000000"/>
          <w:lang w:eastAsia="ar-SA"/>
        </w:rPr>
      </w:pPr>
    </w:p>
    <w:p w:rsidR="00DB0952" w:rsidRDefault="00DB0952" w:rsidP="00DB0952">
      <w:pPr>
        <w:suppressAutoHyphens/>
        <w:ind w:firstLine="709"/>
        <w:jc w:val="both"/>
        <w:rPr>
          <w:color w:val="000000"/>
          <w:lang w:eastAsia="ar-SA"/>
        </w:rPr>
      </w:pPr>
    </w:p>
    <w:p w:rsidR="00DB0952" w:rsidRDefault="00DB0952" w:rsidP="00DB0952">
      <w:pPr>
        <w:spacing w:line="276" w:lineRule="auto"/>
        <w:jc w:val="both"/>
      </w:pPr>
      <w:r>
        <w:t xml:space="preserve">Председатель Совета Новорождественского </w:t>
      </w:r>
    </w:p>
    <w:p w:rsidR="00DB0952" w:rsidRDefault="00DB0952" w:rsidP="00DB0952">
      <w:pPr>
        <w:spacing w:line="276" w:lineRule="auto"/>
        <w:jc w:val="both"/>
      </w:pPr>
      <w:r>
        <w:t xml:space="preserve">сельского поселения Тихорецкого района                                       Н.В. Черенкова </w:t>
      </w:r>
    </w:p>
    <w:p w:rsidR="00DB0952" w:rsidRDefault="00DB0952" w:rsidP="00DB0952">
      <w:pPr>
        <w:spacing w:line="276" w:lineRule="auto"/>
        <w:jc w:val="both"/>
      </w:pPr>
    </w:p>
    <w:p w:rsidR="00DB0952" w:rsidRDefault="00DB0952" w:rsidP="00DB0952">
      <w:pPr>
        <w:spacing w:line="276" w:lineRule="auto"/>
        <w:jc w:val="both"/>
      </w:pPr>
      <w:r>
        <w:t>Глава Новорождественского сельского</w:t>
      </w:r>
    </w:p>
    <w:p w:rsidR="00DB0952" w:rsidRDefault="00DB0952" w:rsidP="00DB0952">
      <w:pPr>
        <w:spacing w:line="276" w:lineRule="auto"/>
        <w:jc w:val="both"/>
      </w:pPr>
      <w:r>
        <w:t xml:space="preserve">поселения Тихорецкого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П.А.Шитухин</w:t>
      </w:r>
      <w:proofErr w:type="spellEnd"/>
      <w:r>
        <w:t xml:space="preserve"> </w:t>
      </w:r>
    </w:p>
    <w:bookmarkEnd w:id="0"/>
    <w:p w:rsidR="00DB0952" w:rsidRDefault="00DB0952" w:rsidP="00DB0952">
      <w:pPr>
        <w:suppressAutoHyphens/>
        <w:ind w:firstLine="709"/>
        <w:jc w:val="both"/>
        <w:rPr>
          <w:color w:val="000000"/>
          <w:lang w:eastAsia="ar-SA"/>
        </w:rPr>
        <w:sectPr w:rsidR="00DB0952" w:rsidSect="00DB095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952" w:rsidRPr="00DA1018" w:rsidRDefault="00DB0952" w:rsidP="00DB0952">
      <w:pPr>
        <w:suppressAutoHyphens/>
        <w:ind w:firstLine="709"/>
        <w:jc w:val="both"/>
        <w:rPr>
          <w:color w:val="000000"/>
          <w:lang w:eastAsia="ar-SA"/>
        </w:rPr>
      </w:pPr>
    </w:p>
    <w:p w:rsidR="006156B1" w:rsidRDefault="006156B1"/>
    <w:sectPr w:rsidR="006156B1" w:rsidSect="00DB0952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CD" w:rsidRDefault="00DB0952" w:rsidP="00955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3CD" w:rsidRDefault="00DB095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CD" w:rsidRDefault="00DB0952" w:rsidP="009553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3CD" w:rsidRDefault="00DB09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B"/>
    <w:rsid w:val="006156B1"/>
    <w:rsid w:val="00DB0952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952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DB09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B095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DB0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09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DB0952"/>
  </w:style>
  <w:style w:type="paragraph" w:styleId="a8">
    <w:name w:val="header"/>
    <w:basedOn w:val="a"/>
    <w:link w:val="a9"/>
    <w:rsid w:val="00DB0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09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DB095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952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DB09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B095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DB0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09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DB0952"/>
  </w:style>
  <w:style w:type="paragraph" w:styleId="a8">
    <w:name w:val="header"/>
    <w:basedOn w:val="a"/>
    <w:link w:val="a9"/>
    <w:rsid w:val="00DB0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09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DB095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2021-06-08T10:23:00Z</dcterms:created>
  <dcterms:modified xsi:type="dcterms:W3CDTF">2021-06-08T10:24:00Z</dcterms:modified>
</cp:coreProperties>
</file>