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18" w:type="dxa"/>
        <w:tblLook w:val="04A0" w:firstRow="1" w:lastRow="0" w:firstColumn="1" w:lastColumn="0" w:noHBand="0" w:noVBand="1"/>
      </w:tblPr>
      <w:tblGrid>
        <w:gridCol w:w="4420"/>
        <w:gridCol w:w="5943"/>
        <w:gridCol w:w="1544"/>
        <w:gridCol w:w="3686"/>
      </w:tblGrid>
      <w:tr w:rsidR="00A604D5" w:rsidRPr="007129D2" w:rsidTr="00A604D5">
        <w:trPr>
          <w:trHeight w:val="564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2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документов, прилагаемых к заявлению гражданина на участие в программе "Жилье для российской семьи"</w:t>
            </w:r>
          </w:p>
        </w:tc>
      </w:tr>
      <w:tr w:rsidR="00A604D5" w:rsidRPr="007129D2" w:rsidTr="00A604D5">
        <w:trPr>
          <w:trHeight w:val="8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Краткое наименование </w:t>
            </w: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категории граждан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604D5" w:rsidRPr="007129D2" w:rsidTr="00A604D5">
        <w:trPr>
          <w:trHeight w:val="600"/>
        </w:trPr>
        <w:tc>
          <w:tcPr>
            <w:tcW w:w="155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Документы, предоставляемые всеми категориями граждан:</w:t>
            </w:r>
          </w:p>
        </w:tc>
      </w:tr>
      <w:tr w:rsidR="00A604D5" w:rsidRPr="007129D2" w:rsidTr="00A604D5">
        <w:trPr>
          <w:trHeight w:val="573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>Общие документы для всех категорий граждан, имеющих право на приобретение жилья по программе "Жилье для российской семьи"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Документы, удостоверяющие личность гражданина и 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членов его семьи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412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Если гражданин состоит в браке</w:t>
            </w:r>
          </w:p>
        </w:tc>
      </w:tr>
      <w:tr w:rsidR="00A604D5" w:rsidRPr="007129D2" w:rsidTr="00A604D5">
        <w:trPr>
          <w:trHeight w:val="333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Если гражданин расторг брак</w:t>
            </w:r>
          </w:p>
        </w:tc>
      </w:tr>
      <w:tr w:rsidR="00A604D5" w:rsidRPr="007129D2" w:rsidTr="00A604D5">
        <w:trPr>
          <w:trHeight w:val="411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Свидетельство о рождении ребенка (детей)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Если у гражданина есть дети</w:t>
            </w:r>
          </w:p>
        </w:tc>
      </w:tr>
      <w:tr w:rsidR="00A604D5" w:rsidRPr="007129D2" w:rsidTr="00A604D5">
        <w:trPr>
          <w:trHeight w:val="347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Свидетельство об усыновлении ребенка (детей)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Если имеется усыновленный ребенок</w:t>
            </w:r>
          </w:p>
        </w:tc>
      </w:tr>
      <w:tr w:rsidR="00A604D5" w:rsidRPr="007129D2" w:rsidTr="00A604D5">
        <w:trPr>
          <w:trHeight w:val="397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При наличии</w:t>
            </w:r>
          </w:p>
        </w:tc>
      </w:tr>
      <w:tr w:rsidR="00A604D5" w:rsidRPr="007129D2" w:rsidTr="00A604D5">
        <w:trPr>
          <w:trHeight w:val="47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4" w:firstLine="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9" w:firstLine="18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Если гражданин или члены его семьи меняли имя или фамилию</w:t>
            </w:r>
          </w:p>
        </w:tc>
      </w:tr>
      <w:tr w:rsidR="00A604D5" w:rsidRPr="007129D2" w:rsidTr="00A604D5">
        <w:trPr>
          <w:trHeight w:val="60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7609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Нижеперечисленные категории граждан дополнительно </w:t>
            </w:r>
            <w:proofErr w:type="gramStart"/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предоставляют следующие документы</w:t>
            </w:r>
            <w:proofErr w:type="gramEnd"/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:</w:t>
            </w:r>
          </w:p>
        </w:tc>
      </w:tr>
      <w:tr w:rsidR="00A604D5" w:rsidRPr="007129D2" w:rsidTr="00A604D5">
        <w:trPr>
          <w:trHeight w:val="34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proofErr w:type="gram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Проживающие</w:t>
            </w:r>
            <w:proofErr w:type="gram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 в непригодных для жилья жилых помещениях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 xml:space="preserve"> (Категория 2)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Решение уполномоченного органа местного самоуправления о признании жилого помещения </w:t>
            </w:r>
            <w:proofErr w:type="gram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непригодным</w:t>
            </w:r>
            <w:proofErr w:type="gram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 для проживания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3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D5C6A" w:rsidP="00332FF7">
            <w:pPr>
              <w:spacing w:after="0" w:line="240" w:lineRule="auto"/>
              <w:ind w:firstLineChars="17" w:firstLine="34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Граждане, </w:t>
            </w:r>
            <w:r w:rsidR="00A604D5"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Имеющие детей</w:t>
            </w:r>
            <w:r w:rsidR="00A604D5"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br/>
              <w:t>(Категория 4)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Дополнительные документы не требуются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42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Ветераны боевых действий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 xml:space="preserve"> (Категория 5)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Удостоверение ветерана боевых действий или 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свидетельство (удостоверение) о праве на льготы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F5336A" w:rsidRPr="007129D2" w:rsidTr="00A604D5">
        <w:trPr>
          <w:trHeight w:val="42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F5336A" w:rsidP="00F5336A">
            <w:pPr>
              <w:rPr>
                <w:rFonts w:asciiTheme="minorHAnsi" w:eastAsia="Times New Roman" w:hAnsiTheme="minorHAnsi"/>
                <w:color w:val="0F253F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hAnsiTheme="minorHAnsi"/>
                <w:sz w:val="20"/>
                <w:szCs w:val="20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приравненных к ним лиц независимо от размеров занимаемого жилого помещения»</w:t>
            </w:r>
            <w:r w:rsidRPr="00AD5C6A">
              <w:rPr>
                <w:rFonts w:asciiTheme="minorHAnsi" w:eastAsia="Times New Roman" w:hAnsiTheme="minorHAnsi"/>
                <w:b/>
                <w:bCs/>
                <w:color w:val="0F253F"/>
                <w:sz w:val="20"/>
                <w:szCs w:val="20"/>
                <w:lang w:eastAsia="ru-RU"/>
              </w:rPr>
              <w:t xml:space="preserve"> (Категория 5.1)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F5336A" w:rsidP="00AD5C6A">
            <w:pPr>
              <w:rPr>
                <w:rFonts w:asciiTheme="minorHAnsi" w:hAnsiTheme="minorHAnsi"/>
                <w:sz w:val="20"/>
                <w:szCs w:val="20"/>
              </w:rPr>
            </w:pPr>
            <w:r w:rsidRPr="00AD5C6A">
              <w:rPr>
                <w:rFonts w:asciiTheme="minorHAnsi" w:hAnsiTheme="minorHAnsi"/>
                <w:sz w:val="20"/>
                <w:szCs w:val="20"/>
              </w:rPr>
              <w:t xml:space="preserve">удостоверение участника ликвидации последствий </w:t>
            </w:r>
            <w:r w:rsidR="00AD5C6A">
              <w:rPr>
                <w:rFonts w:asciiTheme="minorHAnsi" w:hAnsiTheme="minorHAnsi"/>
                <w:sz w:val="20"/>
                <w:szCs w:val="20"/>
              </w:rPr>
              <w:t>катастрофы на Чернобыльской АЭС</w:t>
            </w:r>
          </w:p>
          <w:p w:rsidR="00F5336A" w:rsidRPr="00AD5C6A" w:rsidRDefault="00F5336A" w:rsidP="00A604D5">
            <w:pPr>
              <w:spacing w:after="0" w:line="240" w:lineRule="auto"/>
              <w:ind w:firstLineChars="17" w:firstLine="34"/>
              <w:rPr>
                <w:rFonts w:asciiTheme="minorHAnsi" w:eastAsia="Times New Roman" w:hAnsiTheme="minorHAnsi"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AD5C6A" w:rsidP="00AD5C6A">
            <w:pPr>
              <w:spacing w:after="0" w:line="240" w:lineRule="auto"/>
              <w:ind w:firstLineChars="17" w:firstLine="34"/>
              <w:rPr>
                <w:rFonts w:asciiTheme="minorHAnsi" w:eastAsia="Times New Roman" w:hAnsiTheme="minorHAnsi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  <w:r w:rsidRPr="00AD5C6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7129D2" w:rsidRDefault="00F5336A" w:rsidP="00A604D5">
            <w:pPr>
              <w:spacing w:after="0" w:line="240" w:lineRule="auto"/>
              <w:ind w:firstLineChars="17" w:firstLine="34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</w:p>
        </w:tc>
      </w:tr>
      <w:tr w:rsidR="00A604D5" w:rsidRPr="007129D2" w:rsidTr="00A604D5">
        <w:trPr>
          <w:trHeight w:val="49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Инвалиды, или семьи, имеющие 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детей-инвалидов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 xml:space="preserve"> (Категория 17)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Документы, подтверждающие отнесение гражданина или члена его семьи к категории инвалидов</w:t>
            </w:r>
          </w:p>
          <w:p w:rsidR="00AD5C6A" w:rsidRDefault="00AD5C6A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</w:p>
          <w:p w:rsidR="00AD5C6A" w:rsidRPr="007129D2" w:rsidRDefault="00AD5C6A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60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7609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 xml:space="preserve">Нижеперечисленные категории граждан дополнительно </w:t>
            </w:r>
            <w:proofErr w:type="gramStart"/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предоставляют следующие документы</w:t>
            </w:r>
            <w:proofErr w:type="gramEnd"/>
            <w:r w:rsidRPr="007129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:</w:t>
            </w:r>
          </w:p>
        </w:tc>
      </w:tr>
      <w:tr w:rsidR="00A604D5" w:rsidRPr="007129D2" w:rsidTr="00A604D5">
        <w:trPr>
          <w:trHeight w:val="557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>Общие документы для всех нижеперечисленных категорий граждан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Справка из БТИ и </w:t>
            </w:r>
            <w:proofErr w:type="spell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 о наличии (отсутствии) у гражданина и членов его семьи прав собственности на жилые помещения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415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Документы, на основании которых гражданин и члены его семьи занимают жилое помещение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1186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Выписка из лицевого счета жилого помещения, принадлежащего гражданину или занимаемого гражданином и членами его семьи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6" w:firstLine="32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Дата выписки должна быть не ранее, чем за 2 месяца до подачи заявления.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>Выписка должна соответствовать требованиям Приказа Департамента ЖКХ Краснодарского края № 9 от 30.01.2009 г.</w:t>
            </w:r>
          </w:p>
        </w:tc>
      </w:tr>
      <w:tr w:rsidR="00A604D5" w:rsidRPr="007129D2" w:rsidTr="00A604D5">
        <w:trPr>
          <w:trHeight w:val="427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Имеющие обеспеченность площадью на каждого члена семьи менее 18 кв.м., доходы не более 120% от среднедушевых и совокупную стоимость имущества всех членов семьи не более 2,5 млн. руб.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br/>
              <w:t>(Категория 1)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Налоговая декларация с подтверждением получения ее налоговым органом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364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Отдельные листы книги учета доходов и расходов и хозяйственных операций индивидуального предпринимателя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Если гражданин или кто-либо из 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членов его семьи - Индивидуальный предприниматель</w:t>
            </w:r>
          </w:p>
        </w:tc>
      </w:tr>
      <w:tr w:rsidR="00A604D5" w:rsidRPr="007129D2" w:rsidTr="00A604D5">
        <w:trPr>
          <w:trHeight w:val="601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Документы о праве собственности на движимое и недвижимое имущество гражданина и членов его семьи, подлежащее налогообложению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427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proofErr w:type="gram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Нуждающиеся</w:t>
            </w:r>
            <w:proofErr w:type="gram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 в жилых помещениях по договорам социального найма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br/>
              <w:t>(Категория 6)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Извещение или уведомление о постановке на учет в качестве нуждающихся в улучшении жилищных условий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633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Справка из </w:t>
            </w:r>
            <w:proofErr w:type="spell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 о наличии (отсутствии) у гражданина и членов его семьи права собственности или иного подлежащего регистрации права на земельный участок, выделенный для строительства жилого дома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Дата справки должна быть не ранее, чем за 2 месяца до подачи заявления</w:t>
            </w:r>
          </w:p>
        </w:tc>
      </w:tr>
      <w:tr w:rsidR="00F5336A" w:rsidRPr="007129D2" w:rsidTr="00A604D5">
        <w:trPr>
          <w:trHeight w:val="63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36A" w:rsidRPr="00AD5C6A" w:rsidRDefault="00E45619" w:rsidP="00A604D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hAnsiTheme="minorHAnsi"/>
                <w:sz w:val="20"/>
                <w:szCs w:val="20"/>
              </w:rPr>
              <w:t>И</w:t>
            </w:r>
            <w:r w:rsidR="00F5336A" w:rsidRPr="00AD5C6A">
              <w:rPr>
                <w:rFonts w:asciiTheme="minorHAnsi" w:hAnsiTheme="minorHAnsi"/>
                <w:sz w:val="20"/>
                <w:szCs w:val="20"/>
              </w:rPr>
              <w:t>меющие право на пенсионное обеспечение в связи с достижением пенсионного возраста (60 лет для мужчин и 55 лет для женщин), на пенсию за выслугу лет, по инвалидности, по случаю потери кормильца</w:t>
            </w:r>
            <w:r w:rsidRPr="00AD5C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D5C6A">
              <w:rPr>
                <w:rFonts w:asciiTheme="minorHAnsi" w:eastAsia="Times New Roman" w:hAnsiTheme="minorHAnsi"/>
                <w:b/>
                <w:bCs/>
                <w:color w:val="0F253F"/>
                <w:sz w:val="20"/>
                <w:szCs w:val="20"/>
                <w:lang w:eastAsia="ru-RU"/>
              </w:rPr>
              <w:t>(Категория 6)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AD5C6A" w:rsidP="00E45619">
            <w:pPr>
              <w:spacing w:after="0" w:line="240" w:lineRule="auto"/>
              <w:rPr>
                <w:rFonts w:asciiTheme="minorHAnsi" w:eastAsia="Times New Roman" w:hAnsiTheme="minorHAnsi"/>
                <w:color w:val="0F253F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="00F5336A" w:rsidRPr="00AD5C6A">
              <w:rPr>
                <w:rFonts w:asciiTheme="minorHAnsi" w:hAnsiTheme="minorHAnsi"/>
                <w:sz w:val="20"/>
                <w:szCs w:val="20"/>
              </w:rPr>
              <w:t>енсионно</w:t>
            </w:r>
            <w:r w:rsidR="00E45619" w:rsidRPr="00AD5C6A">
              <w:rPr>
                <w:rFonts w:asciiTheme="minorHAnsi" w:hAnsiTheme="minorHAnsi"/>
                <w:sz w:val="20"/>
                <w:szCs w:val="20"/>
              </w:rPr>
              <w:t>е</w:t>
            </w:r>
            <w:r w:rsidR="00F5336A" w:rsidRPr="00AD5C6A">
              <w:rPr>
                <w:rFonts w:asciiTheme="minorHAnsi" w:hAnsiTheme="minorHAnsi"/>
                <w:sz w:val="20"/>
                <w:szCs w:val="20"/>
              </w:rPr>
              <w:t xml:space="preserve"> удостоверени</w:t>
            </w:r>
            <w:r w:rsidR="00E45619" w:rsidRPr="00AD5C6A">
              <w:rPr>
                <w:rFonts w:asciiTheme="minorHAnsi" w:hAnsiTheme="minorHAnsi"/>
                <w:sz w:val="20"/>
                <w:szCs w:val="20"/>
              </w:rPr>
              <w:t>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6A" w:rsidRPr="007129D2" w:rsidRDefault="00E45619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 и 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7129D2" w:rsidRDefault="00F5336A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</w:p>
        </w:tc>
      </w:tr>
      <w:tr w:rsidR="00A604D5" w:rsidRPr="007129D2" w:rsidTr="00A604D5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Участники гос. и </w:t>
            </w:r>
            <w:proofErr w:type="spell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мун</w:t>
            </w:r>
            <w:proofErr w:type="spell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. программ, имеющие право на получение соц</w:t>
            </w:r>
            <w:proofErr w:type="gram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.в</w:t>
            </w:r>
            <w:proofErr w:type="gram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ыплат на приобретение (строительство) жилых помещений за счет средств бюджета 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>(Категория 7)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Документы, подтверждающие участие гражданина в государственных и муниципальных программах, иных мероприятиях и право на получение социальных выплат (субсидий) на приобретение (строительство) жилых помещений за счет бюджетов всех уровней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00" w:firstLine="200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6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proofErr w:type="spell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Участникики</w:t>
            </w:r>
            <w:proofErr w:type="spell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 xml:space="preserve"> накопительно-ипотечной системы жилищного обеспечения военнослужащих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t xml:space="preserve"> (Категория 9)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Документы, подтверждающие участие гражданина в накопительно-ипотечной системе жилищного обеспечения военнослужащих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Оригиналы и копии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ind w:firstLineChars="100" w:firstLine="200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 </w:t>
            </w:r>
          </w:p>
        </w:tc>
      </w:tr>
      <w:tr w:rsidR="00A604D5" w:rsidRPr="007129D2" w:rsidTr="00A604D5">
        <w:trPr>
          <w:trHeight w:val="296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lastRenderedPageBreak/>
              <w:t>Для граждан, являющихся сотрудниками государственных и муниципальных: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органов власти;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учреждений здравоохранения;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учреждений образования и культуры;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учреждений физ. культуры и спорта;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учреждений соц. защиты и занятости;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организациях ОПК;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градообразующих предприятий;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>- научных учреждений;</w:t>
            </w: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br/>
              <w:t xml:space="preserve">- НИИ и </w:t>
            </w:r>
            <w:proofErr w:type="spellStart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.</w:t>
            </w:r>
            <w:r w:rsidRPr="007129D2">
              <w:rPr>
                <w:rFonts w:eastAsia="Times New Roman"/>
                <w:b/>
                <w:bCs/>
                <w:color w:val="0F253F"/>
                <w:sz w:val="20"/>
                <w:szCs w:val="20"/>
                <w:lang w:eastAsia="ru-RU"/>
              </w:rPr>
              <w:br/>
              <w:t>(Категории 10 - 16)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Трудовая книжка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Копия, заверенная работодателем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7129D2" w:rsidRDefault="00A604D5" w:rsidP="00A604D5">
            <w:pPr>
              <w:spacing w:after="0" w:line="240" w:lineRule="auto"/>
              <w:rPr>
                <w:rFonts w:eastAsia="Times New Roman"/>
                <w:color w:val="0F253F"/>
                <w:sz w:val="20"/>
                <w:szCs w:val="20"/>
                <w:lang w:eastAsia="ru-RU"/>
              </w:rPr>
            </w:pPr>
            <w:r w:rsidRPr="007129D2">
              <w:rPr>
                <w:rFonts w:eastAsia="Times New Roman"/>
                <w:color w:val="0F253F"/>
                <w:sz w:val="20"/>
                <w:szCs w:val="20"/>
                <w:lang w:eastAsia="ru-RU"/>
              </w:rPr>
              <w:t>Работа в перечисленных организациях и учреждениях должна быть основным местом работы гражданина. Общий стаж работы гражданина в указанных организациях должен составлять не менее трех лет</w:t>
            </w:r>
          </w:p>
        </w:tc>
      </w:tr>
    </w:tbl>
    <w:p w:rsidR="00BB34E2" w:rsidRDefault="00BB34E2" w:rsidP="00A604D5">
      <w:pPr>
        <w:spacing w:after="120"/>
        <w:rPr>
          <w:rFonts w:ascii="Times New Roman" w:hAnsi="Times New Roman"/>
          <w:sz w:val="20"/>
          <w:szCs w:val="20"/>
        </w:rPr>
      </w:pPr>
    </w:p>
    <w:p w:rsidR="007129D2" w:rsidRDefault="007129D2" w:rsidP="00A604D5">
      <w:pPr>
        <w:spacing w:after="120"/>
        <w:rPr>
          <w:rFonts w:ascii="Times New Roman" w:hAnsi="Times New Roman"/>
          <w:sz w:val="20"/>
          <w:szCs w:val="20"/>
        </w:rPr>
      </w:pPr>
    </w:p>
    <w:p w:rsidR="004F2DA6" w:rsidRDefault="004F2DA6" w:rsidP="004F2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категорий граждан, имеющих право на приобретение жилья экономкласса </w:t>
      </w:r>
    </w:p>
    <w:p w:rsidR="007129D2" w:rsidRPr="007129D2" w:rsidRDefault="004F2DA6" w:rsidP="004F2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</w:t>
      </w:r>
      <w:r w:rsidR="007129D2" w:rsidRPr="007129D2">
        <w:rPr>
          <w:rFonts w:ascii="Times New Roman" w:hAnsi="Times New Roman"/>
          <w:b/>
          <w:sz w:val="28"/>
          <w:szCs w:val="28"/>
        </w:rPr>
        <w:t xml:space="preserve"> программы «Жилье для российской семьи»</w:t>
      </w:r>
    </w:p>
    <w:tbl>
      <w:tblPr>
        <w:tblW w:w="15055" w:type="dxa"/>
        <w:tblInd w:w="-318" w:type="dxa"/>
        <w:tblLook w:val="04A0" w:firstRow="1" w:lastRow="0" w:firstColumn="1" w:lastColumn="0" w:noHBand="0" w:noVBand="1"/>
      </w:tblPr>
      <w:tblGrid>
        <w:gridCol w:w="2190"/>
        <w:gridCol w:w="12865"/>
      </w:tblGrid>
      <w:tr w:rsidR="00A604D5" w:rsidRPr="00AD5C6A" w:rsidTr="004F2DA6">
        <w:trPr>
          <w:trHeight w:val="164"/>
        </w:trPr>
        <w:tc>
          <w:tcPr>
            <w:tcW w:w="1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54061"/>
            <w:noWrap/>
            <w:vAlign w:val="center"/>
            <w:hideMark/>
          </w:tcPr>
          <w:p w:rsidR="00A604D5" w:rsidRPr="00AD5C6A" w:rsidRDefault="00A604D5" w:rsidP="004F2D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FFFF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FFFFFF"/>
                <w:sz w:val="20"/>
                <w:szCs w:val="20"/>
                <w:lang w:eastAsia="ru-RU"/>
              </w:rPr>
              <w:t>Полный перечень категорий граждан, имеющих право на приобретение жилья в рамках Программы</w:t>
            </w:r>
          </w:p>
        </w:tc>
      </w:tr>
      <w:tr w:rsidR="00A604D5" w:rsidRPr="00AD5C6A" w:rsidTr="004F2DA6">
        <w:trPr>
          <w:trHeight w:val="667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4F2D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имеющие обеспеченность общей площадью на каждого совместно проживающего члена семьи не более 18 кв.м. (либо 32 кв.м. на одиноко проживающего гражданина) и: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br/>
              <w:t>- доходы гражданина и каждого члена его семьи не превышают 120% среднедушевого дохода по Краснодарскому краю;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br/>
              <w:t>- совокупная стоимость имущества гражданина и членов семьи, подлежащего налогообложению, не превышает 2,5 млн. руб.</w:t>
            </w:r>
            <w:proofErr w:type="gramEnd"/>
          </w:p>
        </w:tc>
      </w:tr>
      <w:tr w:rsidR="00A604D5" w:rsidRPr="00AD5C6A" w:rsidTr="004F2DA6">
        <w:trPr>
          <w:trHeight w:val="25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2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проживающие в жилых помещениях, признанных непригодными для проживания, или в многоквартирных домах, признанных авари</w:t>
            </w:r>
            <w:r w:rsidR="004F2DA6"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йными и подлежащими сносу или ре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конструкции</w:t>
            </w:r>
          </w:p>
        </w:tc>
      </w:tr>
      <w:tr w:rsidR="00A604D5" w:rsidRPr="00AD5C6A" w:rsidTr="004F2DA6">
        <w:trPr>
          <w:trHeight w:val="218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4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F5336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имеющие детей</w:t>
            </w:r>
          </w:p>
        </w:tc>
      </w:tr>
      <w:tr w:rsidR="00A604D5" w:rsidRPr="00AD5C6A" w:rsidTr="004F2DA6">
        <w:trPr>
          <w:trHeight w:val="218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5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являющиеся ветеранами боевых действий</w:t>
            </w:r>
          </w:p>
        </w:tc>
      </w:tr>
      <w:tr w:rsidR="00F5336A" w:rsidRPr="00AD5C6A" w:rsidTr="004F2DA6">
        <w:trPr>
          <w:trHeight w:val="218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5336A" w:rsidRPr="00AD5C6A" w:rsidRDefault="00F5336A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5.1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F5336A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hAnsiTheme="minorHAnsi"/>
                <w:sz w:val="20"/>
                <w:szCs w:val="20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приравненных к ним лиц независимо от размеров занимаемого жилого помещения»</w:t>
            </w:r>
          </w:p>
        </w:tc>
      </w:tr>
      <w:tr w:rsidR="00A604D5" w:rsidRPr="00AD5C6A" w:rsidTr="004F2DA6">
        <w:trPr>
          <w:trHeight w:val="43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6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состоящие на учете в качестве нуждающихся в жилых помещениях, предоставляемых по договорам социального найма, по основаниям, установленным ст. 51 Жилищного кодекса РФ, Федеральным законом, либо указом Президента РФ, а также граждане, признанные нуждающимися в жилых помещениях, предоставляемых по договорам социального найма по тем же основаниям, но не состоящие на таком учете</w:t>
            </w:r>
            <w:proofErr w:type="gramEnd"/>
          </w:p>
        </w:tc>
      </w:tr>
      <w:tr w:rsidR="00F5336A" w:rsidRPr="00AD5C6A" w:rsidTr="004F2DA6">
        <w:trPr>
          <w:trHeight w:val="43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5336A" w:rsidRPr="00AD5C6A" w:rsidRDefault="00F5336A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6.1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F5336A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hAnsiTheme="minorHAnsi"/>
                <w:sz w:val="20"/>
                <w:szCs w:val="20"/>
              </w:rPr>
              <w:t>Граждане, имеющие право на пенсионное обеспечение в связи с достижением пенсионного возраста (60 лет для мужчин и 55 лет для женщин), на пенсию за выслугу лет, по инвалидности, по случаю потери кормильца</w:t>
            </w:r>
          </w:p>
        </w:tc>
      </w:tr>
      <w:tr w:rsidR="00A604D5" w:rsidRPr="00AD5C6A" w:rsidTr="004F2DA6">
        <w:trPr>
          <w:trHeight w:val="267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7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Граждане-участники государственных и муниципальных программ, иных мероприятий,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имеющие право на получение соц. выплат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 (субсидий) на приобретение (строительство) жилых помещений за счет средств бюджетов всех уровней</w:t>
            </w:r>
          </w:p>
        </w:tc>
      </w:tr>
      <w:tr w:rsidR="00A604D5" w:rsidRPr="00AD5C6A" w:rsidTr="004F2DA6">
        <w:trPr>
          <w:trHeight w:val="223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9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4F2D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Граждане-участники накопительно-ипотечной системы жилищного обеспечения военнослужащих</w:t>
            </w:r>
          </w:p>
        </w:tc>
      </w:tr>
      <w:tr w:rsidR="00A604D5" w:rsidRPr="00AD5C6A" w:rsidTr="004F2DA6">
        <w:trPr>
          <w:trHeight w:val="276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10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Граждане, для которых работа в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федеральных органах государственной власти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органах государственной власти Краснодарского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края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органах местного самоуправления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 является основным местом работы</w:t>
            </w:r>
          </w:p>
        </w:tc>
      </w:tr>
      <w:tr w:rsidR="00A604D5" w:rsidRPr="00AD5C6A" w:rsidTr="004F2DA6">
        <w:trPr>
          <w:trHeight w:val="52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11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Граждане, для которых работа в государственных и муниципальных организациях, являющихся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научными организациями или организациями научного обслуживания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в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качестве научных работников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специалистов научной организации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 или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работников сферы научного обслуживания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в государственных и муниципальных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образовательных организациях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организациях здравоохранения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социальной защиты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занятости населения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физической культуры и спорта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, является основным местом работы</w:t>
            </w:r>
          </w:p>
        </w:tc>
      </w:tr>
      <w:tr w:rsidR="00A604D5" w:rsidRPr="00AD5C6A" w:rsidTr="004F2DA6">
        <w:trPr>
          <w:trHeight w:val="324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12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Граждане, для которых работа в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градообразующих организациях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в том числе входящих в состав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научно-производственных комплексов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наукоградов</w:t>
            </w:r>
            <w:proofErr w:type="spellEnd"/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, независимо от организационно-правовой формы таких организаций, является основным местом работы</w:t>
            </w:r>
          </w:p>
        </w:tc>
      </w:tr>
      <w:tr w:rsidR="00F5336A" w:rsidRPr="00AD5C6A" w:rsidTr="004F2DA6">
        <w:trPr>
          <w:trHeight w:val="324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5336A" w:rsidRPr="00AD5C6A" w:rsidRDefault="00F5336A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lastRenderedPageBreak/>
              <w:t>Категория 12.1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6A" w:rsidRPr="00AD5C6A" w:rsidRDefault="00AD5C6A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Граждане, </w:t>
            </w:r>
            <w:r w:rsidR="00F5336A" w:rsidRPr="00AD5C6A">
              <w:rPr>
                <w:rFonts w:asciiTheme="minorHAnsi" w:hAnsiTheme="minorHAnsi"/>
                <w:sz w:val="20"/>
                <w:szCs w:val="20"/>
              </w:rPr>
              <w:t>для которых основным местом работы являются организации, включенные краевой комиссией по обеспечению устойчивого развития экономики  и социальной стабильности в Краснодарском крае в перечень системообразующих предприятий, имеющих региональное значение и оказывающих существенное влияние на занятость населения и социальную стабильность в Краснодарском крае</w:t>
            </w:r>
          </w:p>
        </w:tc>
      </w:tr>
      <w:tr w:rsidR="00A604D5" w:rsidRPr="00AD5C6A" w:rsidTr="004F2DA6">
        <w:trPr>
          <w:trHeight w:val="34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13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Граждане, для которых работа в </w:t>
            </w:r>
            <w:r w:rsidRPr="00AD5C6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организациях оборонно-промышленного комплекса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, включенных в сводный реестр организаций оборонно-промышленного комплекса, независимо от организационно-правовой формы таких организаций, является основным местом работы</w:t>
            </w:r>
          </w:p>
        </w:tc>
      </w:tr>
      <w:tr w:rsidR="00A604D5" w:rsidRPr="00AD5C6A" w:rsidTr="004F2DA6">
        <w:trPr>
          <w:trHeight w:val="28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14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для которых работа в научных организациях, которым Правительством РФ присвоен статус государственных научных центров, независимо от организационно-правовой формы таких организаций, является основным местом работы</w:t>
            </w:r>
          </w:p>
        </w:tc>
      </w:tr>
      <w:tr w:rsidR="00A604D5" w:rsidRPr="00AD5C6A" w:rsidTr="004F2DA6">
        <w:trPr>
          <w:trHeight w:val="296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15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для которых работа в организациях, созданных государственными академиями наук (за исключением организаций социальной сферы) и не указанных в Категориях 11, 12 и 14, является основным местом работы</w:t>
            </w:r>
          </w:p>
        </w:tc>
      </w:tr>
      <w:tr w:rsidR="00A604D5" w:rsidRPr="00AD5C6A" w:rsidTr="004F2DA6">
        <w:trPr>
          <w:trHeight w:val="496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16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для которых работа в государственных унитарных предприятиях, являющихся научными организациями или организациями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</w:t>
            </w:r>
            <w:r w:rsidR="004F2DA6"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ным направлениям науки, техноло</w:t>
            </w: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гии и техники в РФ, утвержденным Указом Президента РФ от 7 июля 2011 г. № 899, и которые не указаны в категориях 12 - 15, является основным местом работы</w:t>
            </w:r>
            <w:proofErr w:type="gramEnd"/>
          </w:p>
        </w:tc>
      </w:tr>
      <w:tr w:rsidR="00A604D5" w:rsidRPr="00AD5C6A" w:rsidTr="004F2DA6">
        <w:trPr>
          <w:trHeight w:val="28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604D5" w:rsidRPr="00AD5C6A" w:rsidRDefault="00A604D5" w:rsidP="007129D2">
            <w:pPr>
              <w:spacing w:after="0" w:line="240" w:lineRule="auto"/>
              <w:ind w:firstLineChars="200" w:firstLine="402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Категория 17</w:t>
            </w:r>
          </w:p>
        </w:tc>
        <w:tc>
          <w:tcPr>
            <w:tcW w:w="1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D5" w:rsidRPr="00AD5C6A" w:rsidRDefault="00A604D5" w:rsidP="00A604D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D5C6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Граждане, являющиеся инвалидами, или членами семей которых являются дети-инвалиды</w:t>
            </w:r>
          </w:p>
        </w:tc>
      </w:tr>
    </w:tbl>
    <w:p w:rsidR="004F2DA6" w:rsidRPr="004F2DA6" w:rsidRDefault="004F2DA6" w:rsidP="004F2DA6">
      <w:pPr>
        <w:widowControl w:val="0"/>
        <w:tabs>
          <w:tab w:val="num" w:pos="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2DA6">
        <w:rPr>
          <w:rFonts w:ascii="Times New Roman" w:hAnsi="Times New Roman"/>
          <w:sz w:val="24"/>
          <w:szCs w:val="24"/>
        </w:rPr>
        <w:t>Более подробную информацию об условиях и порядке участия в программе можно получить в управлении жилищных отношений администрации муниципального образования Тихорецкий район по телефонам: (86196) 7-34-10, 8-989-29-89-661, главный специалист - Дмитриева Юлия Павловна.</w:t>
      </w:r>
    </w:p>
    <w:p w:rsidR="00A604D5" w:rsidRPr="007129D2" w:rsidRDefault="00A604D5" w:rsidP="004F2DA6">
      <w:pPr>
        <w:spacing w:after="0"/>
        <w:rPr>
          <w:rFonts w:ascii="Times New Roman" w:hAnsi="Times New Roman"/>
          <w:sz w:val="20"/>
          <w:szCs w:val="20"/>
        </w:rPr>
      </w:pPr>
    </w:p>
    <w:sectPr w:rsidR="00A604D5" w:rsidRPr="007129D2" w:rsidSect="004F2DA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9E7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5"/>
    <w:rsid w:val="0000056E"/>
    <w:rsid w:val="000020E5"/>
    <w:rsid w:val="00005439"/>
    <w:rsid w:val="000054E7"/>
    <w:rsid w:val="0000607F"/>
    <w:rsid w:val="00007B0B"/>
    <w:rsid w:val="00010083"/>
    <w:rsid w:val="00013B6A"/>
    <w:rsid w:val="0001628E"/>
    <w:rsid w:val="000205F3"/>
    <w:rsid w:val="00022E33"/>
    <w:rsid w:val="00032EF8"/>
    <w:rsid w:val="0003327B"/>
    <w:rsid w:val="000335B3"/>
    <w:rsid w:val="00040BE2"/>
    <w:rsid w:val="000438E9"/>
    <w:rsid w:val="00044731"/>
    <w:rsid w:val="000448D4"/>
    <w:rsid w:val="00051E8F"/>
    <w:rsid w:val="00053ABB"/>
    <w:rsid w:val="00054953"/>
    <w:rsid w:val="000554D4"/>
    <w:rsid w:val="00056355"/>
    <w:rsid w:val="00057A70"/>
    <w:rsid w:val="00061FC1"/>
    <w:rsid w:val="0006219F"/>
    <w:rsid w:val="00062B0F"/>
    <w:rsid w:val="00063299"/>
    <w:rsid w:val="00064AF4"/>
    <w:rsid w:val="00065CE7"/>
    <w:rsid w:val="00075797"/>
    <w:rsid w:val="00075ACE"/>
    <w:rsid w:val="000805D4"/>
    <w:rsid w:val="00080FA8"/>
    <w:rsid w:val="000841CD"/>
    <w:rsid w:val="00084250"/>
    <w:rsid w:val="00084AC2"/>
    <w:rsid w:val="0008584E"/>
    <w:rsid w:val="00087F08"/>
    <w:rsid w:val="00097D8E"/>
    <w:rsid w:val="000A2A10"/>
    <w:rsid w:val="000A3338"/>
    <w:rsid w:val="000A4507"/>
    <w:rsid w:val="000A47FA"/>
    <w:rsid w:val="000A7B5F"/>
    <w:rsid w:val="000B2EDD"/>
    <w:rsid w:val="000B70BA"/>
    <w:rsid w:val="000C08DA"/>
    <w:rsid w:val="000C135C"/>
    <w:rsid w:val="000C2310"/>
    <w:rsid w:val="000C2A59"/>
    <w:rsid w:val="000C3DA8"/>
    <w:rsid w:val="000D1377"/>
    <w:rsid w:val="000D3F77"/>
    <w:rsid w:val="000D669A"/>
    <w:rsid w:val="000E0DB8"/>
    <w:rsid w:val="000E104C"/>
    <w:rsid w:val="000E21DC"/>
    <w:rsid w:val="000E4526"/>
    <w:rsid w:val="000E523F"/>
    <w:rsid w:val="000F15DC"/>
    <w:rsid w:val="000F6053"/>
    <w:rsid w:val="000F667A"/>
    <w:rsid w:val="001015BB"/>
    <w:rsid w:val="00101DAE"/>
    <w:rsid w:val="001020C9"/>
    <w:rsid w:val="0010350A"/>
    <w:rsid w:val="00104667"/>
    <w:rsid w:val="00105F6A"/>
    <w:rsid w:val="00110781"/>
    <w:rsid w:val="00114DE1"/>
    <w:rsid w:val="00115ABB"/>
    <w:rsid w:val="00115F0D"/>
    <w:rsid w:val="00117324"/>
    <w:rsid w:val="00117DAE"/>
    <w:rsid w:val="001208A9"/>
    <w:rsid w:val="001234E7"/>
    <w:rsid w:val="00124BDA"/>
    <w:rsid w:val="00131994"/>
    <w:rsid w:val="00136777"/>
    <w:rsid w:val="001377DB"/>
    <w:rsid w:val="0013790B"/>
    <w:rsid w:val="00140F89"/>
    <w:rsid w:val="00142ABC"/>
    <w:rsid w:val="001441E6"/>
    <w:rsid w:val="00145B98"/>
    <w:rsid w:val="00146038"/>
    <w:rsid w:val="0014620D"/>
    <w:rsid w:val="0014711A"/>
    <w:rsid w:val="001504BA"/>
    <w:rsid w:val="00151613"/>
    <w:rsid w:val="001529D4"/>
    <w:rsid w:val="001532B4"/>
    <w:rsid w:val="00153428"/>
    <w:rsid w:val="00154B47"/>
    <w:rsid w:val="00157E8F"/>
    <w:rsid w:val="001649CC"/>
    <w:rsid w:val="001719D4"/>
    <w:rsid w:val="0017448D"/>
    <w:rsid w:val="00181A3A"/>
    <w:rsid w:val="00187B6A"/>
    <w:rsid w:val="001916C6"/>
    <w:rsid w:val="0019666C"/>
    <w:rsid w:val="001A586F"/>
    <w:rsid w:val="001A7A19"/>
    <w:rsid w:val="001A7EA3"/>
    <w:rsid w:val="001B1594"/>
    <w:rsid w:val="001C02C4"/>
    <w:rsid w:val="001C0452"/>
    <w:rsid w:val="001C29F9"/>
    <w:rsid w:val="001C5E32"/>
    <w:rsid w:val="001C62D1"/>
    <w:rsid w:val="001D046F"/>
    <w:rsid w:val="001D6EEA"/>
    <w:rsid w:val="001E03AE"/>
    <w:rsid w:val="001E0B10"/>
    <w:rsid w:val="001E2330"/>
    <w:rsid w:val="001E23B9"/>
    <w:rsid w:val="001E5DA7"/>
    <w:rsid w:val="001F3B1B"/>
    <w:rsid w:val="001F6F53"/>
    <w:rsid w:val="001F7519"/>
    <w:rsid w:val="00200D6D"/>
    <w:rsid w:val="00210984"/>
    <w:rsid w:val="00210F73"/>
    <w:rsid w:val="00212F69"/>
    <w:rsid w:val="002212F5"/>
    <w:rsid w:val="00221CC6"/>
    <w:rsid w:val="00222541"/>
    <w:rsid w:val="00234447"/>
    <w:rsid w:val="00241D7D"/>
    <w:rsid w:val="00244EE9"/>
    <w:rsid w:val="00244FA4"/>
    <w:rsid w:val="00247950"/>
    <w:rsid w:val="00253893"/>
    <w:rsid w:val="0025501B"/>
    <w:rsid w:val="00260E85"/>
    <w:rsid w:val="00260F5E"/>
    <w:rsid w:val="00261D99"/>
    <w:rsid w:val="00266D92"/>
    <w:rsid w:val="00277206"/>
    <w:rsid w:val="002776A3"/>
    <w:rsid w:val="00281C6E"/>
    <w:rsid w:val="002869B3"/>
    <w:rsid w:val="0029472F"/>
    <w:rsid w:val="002965B3"/>
    <w:rsid w:val="002A4966"/>
    <w:rsid w:val="002B170C"/>
    <w:rsid w:val="002C169F"/>
    <w:rsid w:val="002C44AB"/>
    <w:rsid w:val="002C5A6C"/>
    <w:rsid w:val="002C5F39"/>
    <w:rsid w:val="002D0F70"/>
    <w:rsid w:val="002E0D6F"/>
    <w:rsid w:val="002E198C"/>
    <w:rsid w:val="002E4238"/>
    <w:rsid w:val="002E463B"/>
    <w:rsid w:val="002E5CE1"/>
    <w:rsid w:val="002E6F58"/>
    <w:rsid w:val="002F0899"/>
    <w:rsid w:val="002F2C89"/>
    <w:rsid w:val="002F5FA5"/>
    <w:rsid w:val="002F6930"/>
    <w:rsid w:val="003012D8"/>
    <w:rsid w:val="003103CD"/>
    <w:rsid w:val="00311656"/>
    <w:rsid w:val="00314137"/>
    <w:rsid w:val="0031757D"/>
    <w:rsid w:val="003176C8"/>
    <w:rsid w:val="00321624"/>
    <w:rsid w:val="00327375"/>
    <w:rsid w:val="00327DD5"/>
    <w:rsid w:val="00332BBA"/>
    <w:rsid w:val="00332FF7"/>
    <w:rsid w:val="003447C8"/>
    <w:rsid w:val="00346E56"/>
    <w:rsid w:val="003535F2"/>
    <w:rsid w:val="003536AD"/>
    <w:rsid w:val="00356761"/>
    <w:rsid w:val="0036306D"/>
    <w:rsid w:val="00363290"/>
    <w:rsid w:val="003672FE"/>
    <w:rsid w:val="00367E14"/>
    <w:rsid w:val="0037038F"/>
    <w:rsid w:val="0037220A"/>
    <w:rsid w:val="00373223"/>
    <w:rsid w:val="00376E00"/>
    <w:rsid w:val="00380B10"/>
    <w:rsid w:val="003818CC"/>
    <w:rsid w:val="0038639E"/>
    <w:rsid w:val="00390E3B"/>
    <w:rsid w:val="00392128"/>
    <w:rsid w:val="003923C5"/>
    <w:rsid w:val="00392B88"/>
    <w:rsid w:val="00392DA7"/>
    <w:rsid w:val="00394852"/>
    <w:rsid w:val="003A2902"/>
    <w:rsid w:val="003A4987"/>
    <w:rsid w:val="003B0251"/>
    <w:rsid w:val="003B06A1"/>
    <w:rsid w:val="003B0D3F"/>
    <w:rsid w:val="003B191D"/>
    <w:rsid w:val="003B28E7"/>
    <w:rsid w:val="003B40FA"/>
    <w:rsid w:val="003C32A0"/>
    <w:rsid w:val="003C3E3E"/>
    <w:rsid w:val="003C7F98"/>
    <w:rsid w:val="003D2051"/>
    <w:rsid w:val="003D309A"/>
    <w:rsid w:val="003D315A"/>
    <w:rsid w:val="003D36A4"/>
    <w:rsid w:val="003D4FBF"/>
    <w:rsid w:val="003D68C6"/>
    <w:rsid w:val="003D7D0B"/>
    <w:rsid w:val="003E1F8B"/>
    <w:rsid w:val="003E2945"/>
    <w:rsid w:val="003F22B4"/>
    <w:rsid w:val="003F439C"/>
    <w:rsid w:val="003F7058"/>
    <w:rsid w:val="003F7BEA"/>
    <w:rsid w:val="00400071"/>
    <w:rsid w:val="00405863"/>
    <w:rsid w:val="00407A98"/>
    <w:rsid w:val="00411669"/>
    <w:rsid w:val="00415CB7"/>
    <w:rsid w:val="00416AB5"/>
    <w:rsid w:val="004316EF"/>
    <w:rsid w:val="00435A5D"/>
    <w:rsid w:val="00442616"/>
    <w:rsid w:val="00442A59"/>
    <w:rsid w:val="0044375E"/>
    <w:rsid w:val="00446D7A"/>
    <w:rsid w:val="004508F8"/>
    <w:rsid w:val="00455CED"/>
    <w:rsid w:val="00460F2B"/>
    <w:rsid w:val="00466618"/>
    <w:rsid w:val="0047353D"/>
    <w:rsid w:val="0047596B"/>
    <w:rsid w:val="0047656A"/>
    <w:rsid w:val="00487FA8"/>
    <w:rsid w:val="00490858"/>
    <w:rsid w:val="0049120A"/>
    <w:rsid w:val="004916FA"/>
    <w:rsid w:val="004A5545"/>
    <w:rsid w:val="004A610D"/>
    <w:rsid w:val="004A7AA3"/>
    <w:rsid w:val="004B0B82"/>
    <w:rsid w:val="004B15E5"/>
    <w:rsid w:val="004B1D38"/>
    <w:rsid w:val="004B25B0"/>
    <w:rsid w:val="004B6929"/>
    <w:rsid w:val="004C15F9"/>
    <w:rsid w:val="004C167D"/>
    <w:rsid w:val="004C1802"/>
    <w:rsid w:val="004C187D"/>
    <w:rsid w:val="004C3B96"/>
    <w:rsid w:val="004C59E3"/>
    <w:rsid w:val="004D0E2C"/>
    <w:rsid w:val="004D46E4"/>
    <w:rsid w:val="004D7D7E"/>
    <w:rsid w:val="004E2C2B"/>
    <w:rsid w:val="004E4421"/>
    <w:rsid w:val="004E4924"/>
    <w:rsid w:val="004E605E"/>
    <w:rsid w:val="004F1813"/>
    <w:rsid w:val="004F1890"/>
    <w:rsid w:val="004F2DA6"/>
    <w:rsid w:val="004F40FC"/>
    <w:rsid w:val="004F4A0F"/>
    <w:rsid w:val="004F5995"/>
    <w:rsid w:val="00501E8B"/>
    <w:rsid w:val="00505F20"/>
    <w:rsid w:val="00507155"/>
    <w:rsid w:val="00507503"/>
    <w:rsid w:val="00513CCE"/>
    <w:rsid w:val="00517622"/>
    <w:rsid w:val="00521B9F"/>
    <w:rsid w:val="00523704"/>
    <w:rsid w:val="0053211D"/>
    <w:rsid w:val="00533A7D"/>
    <w:rsid w:val="005370C2"/>
    <w:rsid w:val="00537666"/>
    <w:rsid w:val="005402B3"/>
    <w:rsid w:val="005442A8"/>
    <w:rsid w:val="00544502"/>
    <w:rsid w:val="005503B0"/>
    <w:rsid w:val="00555015"/>
    <w:rsid w:val="005553F0"/>
    <w:rsid w:val="00563109"/>
    <w:rsid w:val="0056482E"/>
    <w:rsid w:val="0056791D"/>
    <w:rsid w:val="00573B4F"/>
    <w:rsid w:val="005779DC"/>
    <w:rsid w:val="005804B9"/>
    <w:rsid w:val="00584708"/>
    <w:rsid w:val="0058498B"/>
    <w:rsid w:val="00584CA4"/>
    <w:rsid w:val="0058518D"/>
    <w:rsid w:val="00586A11"/>
    <w:rsid w:val="0059039E"/>
    <w:rsid w:val="00594FD2"/>
    <w:rsid w:val="005A2250"/>
    <w:rsid w:val="005A3045"/>
    <w:rsid w:val="005A58E4"/>
    <w:rsid w:val="005A7E98"/>
    <w:rsid w:val="005B3D84"/>
    <w:rsid w:val="005B6821"/>
    <w:rsid w:val="005B743E"/>
    <w:rsid w:val="005C1633"/>
    <w:rsid w:val="005C26B9"/>
    <w:rsid w:val="005C2AE5"/>
    <w:rsid w:val="005C435A"/>
    <w:rsid w:val="005C4633"/>
    <w:rsid w:val="005C7D1B"/>
    <w:rsid w:val="005D0495"/>
    <w:rsid w:val="005D283A"/>
    <w:rsid w:val="005D5A4E"/>
    <w:rsid w:val="005D7627"/>
    <w:rsid w:val="005E21DB"/>
    <w:rsid w:val="005E41B2"/>
    <w:rsid w:val="005F0C8A"/>
    <w:rsid w:val="005F2445"/>
    <w:rsid w:val="005F487E"/>
    <w:rsid w:val="005F4C7A"/>
    <w:rsid w:val="00601D7C"/>
    <w:rsid w:val="00603D25"/>
    <w:rsid w:val="006043BE"/>
    <w:rsid w:val="00606D91"/>
    <w:rsid w:val="00616CE2"/>
    <w:rsid w:val="00616EB2"/>
    <w:rsid w:val="006220D9"/>
    <w:rsid w:val="0062288F"/>
    <w:rsid w:val="00623B0F"/>
    <w:rsid w:val="00624466"/>
    <w:rsid w:val="006365A0"/>
    <w:rsid w:val="00641261"/>
    <w:rsid w:val="006459EF"/>
    <w:rsid w:val="00651219"/>
    <w:rsid w:val="00654140"/>
    <w:rsid w:val="00664664"/>
    <w:rsid w:val="006653F2"/>
    <w:rsid w:val="006770B5"/>
    <w:rsid w:val="0068620E"/>
    <w:rsid w:val="00687B36"/>
    <w:rsid w:val="00687D3F"/>
    <w:rsid w:val="00687D62"/>
    <w:rsid w:val="00693928"/>
    <w:rsid w:val="0069560B"/>
    <w:rsid w:val="0069758F"/>
    <w:rsid w:val="006A5DA5"/>
    <w:rsid w:val="006A6FD7"/>
    <w:rsid w:val="006B56E0"/>
    <w:rsid w:val="006B7677"/>
    <w:rsid w:val="006C03F2"/>
    <w:rsid w:val="006C0C25"/>
    <w:rsid w:val="006C5786"/>
    <w:rsid w:val="006C7D1E"/>
    <w:rsid w:val="006E2BE4"/>
    <w:rsid w:val="006E461C"/>
    <w:rsid w:val="006E4790"/>
    <w:rsid w:val="006E7C21"/>
    <w:rsid w:val="006F7921"/>
    <w:rsid w:val="00700EB2"/>
    <w:rsid w:val="00705BC7"/>
    <w:rsid w:val="00712738"/>
    <w:rsid w:val="007129D2"/>
    <w:rsid w:val="00722067"/>
    <w:rsid w:val="007243FC"/>
    <w:rsid w:val="00727892"/>
    <w:rsid w:val="007306CA"/>
    <w:rsid w:val="00732085"/>
    <w:rsid w:val="007345F1"/>
    <w:rsid w:val="0073478F"/>
    <w:rsid w:val="007348C2"/>
    <w:rsid w:val="00734E4B"/>
    <w:rsid w:val="00743C07"/>
    <w:rsid w:val="00744FD2"/>
    <w:rsid w:val="00745317"/>
    <w:rsid w:val="00745331"/>
    <w:rsid w:val="007520AD"/>
    <w:rsid w:val="007548E6"/>
    <w:rsid w:val="0075518A"/>
    <w:rsid w:val="00756C80"/>
    <w:rsid w:val="007570B2"/>
    <w:rsid w:val="00761C21"/>
    <w:rsid w:val="00762CEE"/>
    <w:rsid w:val="00766710"/>
    <w:rsid w:val="0076728B"/>
    <w:rsid w:val="00767B52"/>
    <w:rsid w:val="00770A72"/>
    <w:rsid w:val="00775BC9"/>
    <w:rsid w:val="0078380F"/>
    <w:rsid w:val="00783CE2"/>
    <w:rsid w:val="00787FD9"/>
    <w:rsid w:val="00791B6F"/>
    <w:rsid w:val="00791EC3"/>
    <w:rsid w:val="00793058"/>
    <w:rsid w:val="00793E29"/>
    <w:rsid w:val="007950D3"/>
    <w:rsid w:val="00795A48"/>
    <w:rsid w:val="00796A23"/>
    <w:rsid w:val="007A0312"/>
    <w:rsid w:val="007A1B9D"/>
    <w:rsid w:val="007A1E6A"/>
    <w:rsid w:val="007A475B"/>
    <w:rsid w:val="007A7D56"/>
    <w:rsid w:val="007B6573"/>
    <w:rsid w:val="007C0048"/>
    <w:rsid w:val="007C31B5"/>
    <w:rsid w:val="007C5ED6"/>
    <w:rsid w:val="007C7D6C"/>
    <w:rsid w:val="007E16AC"/>
    <w:rsid w:val="007E216A"/>
    <w:rsid w:val="007E3D36"/>
    <w:rsid w:val="007E4B27"/>
    <w:rsid w:val="007E4E41"/>
    <w:rsid w:val="007E5996"/>
    <w:rsid w:val="007E5F35"/>
    <w:rsid w:val="007E7449"/>
    <w:rsid w:val="007F2B24"/>
    <w:rsid w:val="00807E08"/>
    <w:rsid w:val="00810028"/>
    <w:rsid w:val="0081057A"/>
    <w:rsid w:val="00812E10"/>
    <w:rsid w:val="008168B5"/>
    <w:rsid w:val="008168D3"/>
    <w:rsid w:val="00820EDB"/>
    <w:rsid w:val="008218BE"/>
    <w:rsid w:val="00826A7D"/>
    <w:rsid w:val="00832DE6"/>
    <w:rsid w:val="00834069"/>
    <w:rsid w:val="008505E6"/>
    <w:rsid w:val="00850653"/>
    <w:rsid w:val="0085259B"/>
    <w:rsid w:val="00860990"/>
    <w:rsid w:val="008628AB"/>
    <w:rsid w:val="008675D7"/>
    <w:rsid w:val="00874139"/>
    <w:rsid w:val="0087485B"/>
    <w:rsid w:val="00876CDD"/>
    <w:rsid w:val="00881F48"/>
    <w:rsid w:val="00882CD1"/>
    <w:rsid w:val="00887418"/>
    <w:rsid w:val="00891440"/>
    <w:rsid w:val="0089477E"/>
    <w:rsid w:val="008A0961"/>
    <w:rsid w:val="008A109C"/>
    <w:rsid w:val="008A20C1"/>
    <w:rsid w:val="008A6A52"/>
    <w:rsid w:val="008A79B8"/>
    <w:rsid w:val="008B1929"/>
    <w:rsid w:val="008C505D"/>
    <w:rsid w:val="008C7430"/>
    <w:rsid w:val="008D2755"/>
    <w:rsid w:val="008D2AC4"/>
    <w:rsid w:val="008D4415"/>
    <w:rsid w:val="008D5B83"/>
    <w:rsid w:val="008E2642"/>
    <w:rsid w:val="008E3A60"/>
    <w:rsid w:val="008E4B53"/>
    <w:rsid w:val="008E4DB6"/>
    <w:rsid w:val="008E5E52"/>
    <w:rsid w:val="008F00A6"/>
    <w:rsid w:val="008F00B9"/>
    <w:rsid w:val="008F0E14"/>
    <w:rsid w:val="008F1F20"/>
    <w:rsid w:val="00904104"/>
    <w:rsid w:val="00906CA3"/>
    <w:rsid w:val="00914F1D"/>
    <w:rsid w:val="0092133D"/>
    <w:rsid w:val="00924425"/>
    <w:rsid w:val="00927105"/>
    <w:rsid w:val="0093329B"/>
    <w:rsid w:val="00933F5F"/>
    <w:rsid w:val="00934DF2"/>
    <w:rsid w:val="009358F1"/>
    <w:rsid w:val="0093601A"/>
    <w:rsid w:val="00936642"/>
    <w:rsid w:val="00936C42"/>
    <w:rsid w:val="009444B3"/>
    <w:rsid w:val="00946AFF"/>
    <w:rsid w:val="00946C78"/>
    <w:rsid w:val="0095383F"/>
    <w:rsid w:val="009558DA"/>
    <w:rsid w:val="00962608"/>
    <w:rsid w:val="009666A4"/>
    <w:rsid w:val="00973564"/>
    <w:rsid w:val="00981927"/>
    <w:rsid w:val="009823BC"/>
    <w:rsid w:val="00983965"/>
    <w:rsid w:val="00994633"/>
    <w:rsid w:val="00995B83"/>
    <w:rsid w:val="00996A8C"/>
    <w:rsid w:val="009A5752"/>
    <w:rsid w:val="009A5D29"/>
    <w:rsid w:val="009A64DB"/>
    <w:rsid w:val="009A7C28"/>
    <w:rsid w:val="009B14EF"/>
    <w:rsid w:val="009B1ECB"/>
    <w:rsid w:val="009B54DE"/>
    <w:rsid w:val="009B5516"/>
    <w:rsid w:val="009B5E56"/>
    <w:rsid w:val="009D03A0"/>
    <w:rsid w:val="009D2FEC"/>
    <w:rsid w:val="009D7739"/>
    <w:rsid w:val="009E166C"/>
    <w:rsid w:val="009F09E3"/>
    <w:rsid w:val="009F156C"/>
    <w:rsid w:val="009F1D3D"/>
    <w:rsid w:val="00A01985"/>
    <w:rsid w:val="00A06215"/>
    <w:rsid w:val="00A07D15"/>
    <w:rsid w:val="00A124C6"/>
    <w:rsid w:val="00A15502"/>
    <w:rsid w:val="00A1762E"/>
    <w:rsid w:val="00A22588"/>
    <w:rsid w:val="00A23A34"/>
    <w:rsid w:val="00A30E7D"/>
    <w:rsid w:val="00A31363"/>
    <w:rsid w:val="00A3370F"/>
    <w:rsid w:val="00A343A5"/>
    <w:rsid w:val="00A360E1"/>
    <w:rsid w:val="00A36C1C"/>
    <w:rsid w:val="00A37E77"/>
    <w:rsid w:val="00A4274F"/>
    <w:rsid w:val="00A46D10"/>
    <w:rsid w:val="00A5338B"/>
    <w:rsid w:val="00A57C84"/>
    <w:rsid w:val="00A604D5"/>
    <w:rsid w:val="00A60833"/>
    <w:rsid w:val="00A61735"/>
    <w:rsid w:val="00A61C47"/>
    <w:rsid w:val="00A64B44"/>
    <w:rsid w:val="00A76CC4"/>
    <w:rsid w:val="00A859A9"/>
    <w:rsid w:val="00A94CCC"/>
    <w:rsid w:val="00A96E55"/>
    <w:rsid w:val="00AA5F70"/>
    <w:rsid w:val="00AB2290"/>
    <w:rsid w:val="00AC0D08"/>
    <w:rsid w:val="00AC0ECA"/>
    <w:rsid w:val="00AC1D41"/>
    <w:rsid w:val="00AC323D"/>
    <w:rsid w:val="00AC5C0D"/>
    <w:rsid w:val="00AC7EBB"/>
    <w:rsid w:val="00AD01FF"/>
    <w:rsid w:val="00AD16DD"/>
    <w:rsid w:val="00AD4045"/>
    <w:rsid w:val="00AD483A"/>
    <w:rsid w:val="00AD5627"/>
    <w:rsid w:val="00AD5C6A"/>
    <w:rsid w:val="00AD7A3D"/>
    <w:rsid w:val="00AE5BAB"/>
    <w:rsid w:val="00AE7D29"/>
    <w:rsid w:val="00AF2923"/>
    <w:rsid w:val="00AF60E9"/>
    <w:rsid w:val="00B02E75"/>
    <w:rsid w:val="00B0421D"/>
    <w:rsid w:val="00B052CA"/>
    <w:rsid w:val="00B15ABA"/>
    <w:rsid w:val="00B174D9"/>
    <w:rsid w:val="00B20557"/>
    <w:rsid w:val="00B241FF"/>
    <w:rsid w:val="00B25F9E"/>
    <w:rsid w:val="00B3005A"/>
    <w:rsid w:val="00B3095E"/>
    <w:rsid w:val="00B32BA4"/>
    <w:rsid w:val="00B43EA5"/>
    <w:rsid w:val="00B452B5"/>
    <w:rsid w:val="00B60666"/>
    <w:rsid w:val="00B63365"/>
    <w:rsid w:val="00B6363A"/>
    <w:rsid w:val="00B709E3"/>
    <w:rsid w:val="00B75234"/>
    <w:rsid w:val="00B76922"/>
    <w:rsid w:val="00B86DF2"/>
    <w:rsid w:val="00B914C2"/>
    <w:rsid w:val="00B938E0"/>
    <w:rsid w:val="00B9477F"/>
    <w:rsid w:val="00B9742D"/>
    <w:rsid w:val="00BA02BE"/>
    <w:rsid w:val="00BA2F4A"/>
    <w:rsid w:val="00BA6D08"/>
    <w:rsid w:val="00BB0EA7"/>
    <w:rsid w:val="00BB34E2"/>
    <w:rsid w:val="00BB5BB3"/>
    <w:rsid w:val="00BC4239"/>
    <w:rsid w:val="00BD2DBA"/>
    <w:rsid w:val="00BD377B"/>
    <w:rsid w:val="00BD5E79"/>
    <w:rsid w:val="00BE0666"/>
    <w:rsid w:val="00BE1F07"/>
    <w:rsid w:val="00BE4876"/>
    <w:rsid w:val="00BF301A"/>
    <w:rsid w:val="00BF409D"/>
    <w:rsid w:val="00BF410C"/>
    <w:rsid w:val="00C02824"/>
    <w:rsid w:val="00C04454"/>
    <w:rsid w:val="00C12E86"/>
    <w:rsid w:val="00C14124"/>
    <w:rsid w:val="00C17735"/>
    <w:rsid w:val="00C20863"/>
    <w:rsid w:val="00C20E92"/>
    <w:rsid w:val="00C24842"/>
    <w:rsid w:val="00C2622B"/>
    <w:rsid w:val="00C275D7"/>
    <w:rsid w:val="00C30731"/>
    <w:rsid w:val="00C35A50"/>
    <w:rsid w:val="00C37CE1"/>
    <w:rsid w:val="00C44876"/>
    <w:rsid w:val="00C46D1D"/>
    <w:rsid w:val="00C4750D"/>
    <w:rsid w:val="00C50585"/>
    <w:rsid w:val="00C56BE5"/>
    <w:rsid w:val="00C612AE"/>
    <w:rsid w:val="00C61FEA"/>
    <w:rsid w:val="00C6248F"/>
    <w:rsid w:val="00C63EA7"/>
    <w:rsid w:val="00C669AC"/>
    <w:rsid w:val="00C672C7"/>
    <w:rsid w:val="00C70ED1"/>
    <w:rsid w:val="00C7170F"/>
    <w:rsid w:val="00C7173E"/>
    <w:rsid w:val="00C731AF"/>
    <w:rsid w:val="00C73F50"/>
    <w:rsid w:val="00C7610F"/>
    <w:rsid w:val="00C80D7F"/>
    <w:rsid w:val="00C80DF4"/>
    <w:rsid w:val="00C83DEF"/>
    <w:rsid w:val="00C90B8C"/>
    <w:rsid w:val="00C9298F"/>
    <w:rsid w:val="00C94F5F"/>
    <w:rsid w:val="00C9670E"/>
    <w:rsid w:val="00CA20C4"/>
    <w:rsid w:val="00CA4085"/>
    <w:rsid w:val="00CA5A8D"/>
    <w:rsid w:val="00CB33F9"/>
    <w:rsid w:val="00CB69C4"/>
    <w:rsid w:val="00CC37BD"/>
    <w:rsid w:val="00CD79D5"/>
    <w:rsid w:val="00CE06D6"/>
    <w:rsid w:val="00CE2020"/>
    <w:rsid w:val="00CE54B6"/>
    <w:rsid w:val="00CE5BD5"/>
    <w:rsid w:val="00CE72B3"/>
    <w:rsid w:val="00CE7348"/>
    <w:rsid w:val="00CF0F8C"/>
    <w:rsid w:val="00CF23C4"/>
    <w:rsid w:val="00CF256F"/>
    <w:rsid w:val="00CF5E39"/>
    <w:rsid w:val="00D079CE"/>
    <w:rsid w:val="00D14636"/>
    <w:rsid w:val="00D15523"/>
    <w:rsid w:val="00D21A54"/>
    <w:rsid w:val="00D222B6"/>
    <w:rsid w:val="00D23AFA"/>
    <w:rsid w:val="00D23F0B"/>
    <w:rsid w:val="00D31DF0"/>
    <w:rsid w:val="00D37B21"/>
    <w:rsid w:val="00D445BC"/>
    <w:rsid w:val="00D52CEC"/>
    <w:rsid w:val="00D532B7"/>
    <w:rsid w:val="00D53A53"/>
    <w:rsid w:val="00D57D41"/>
    <w:rsid w:val="00D6017B"/>
    <w:rsid w:val="00D64003"/>
    <w:rsid w:val="00D7120C"/>
    <w:rsid w:val="00D73DA2"/>
    <w:rsid w:val="00D7495C"/>
    <w:rsid w:val="00D757FC"/>
    <w:rsid w:val="00D7776E"/>
    <w:rsid w:val="00D82A3C"/>
    <w:rsid w:val="00D855CA"/>
    <w:rsid w:val="00DA0E6E"/>
    <w:rsid w:val="00DA12B1"/>
    <w:rsid w:val="00DA3629"/>
    <w:rsid w:val="00DA4624"/>
    <w:rsid w:val="00DA71A2"/>
    <w:rsid w:val="00DB3266"/>
    <w:rsid w:val="00DB3744"/>
    <w:rsid w:val="00DB7B78"/>
    <w:rsid w:val="00DC245E"/>
    <w:rsid w:val="00DC3400"/>
    <w:rsid w:val="00DC3E96"/>
    <w:rsid w:val="00DC735A"/>
    <w:rsid w:val="00DC792F"/>
    <w:rsid w:val="00DD1D38"/>
    <w:rsid w:val="00DD1E20"/>
    <w:rsid w:val="00DD36F6"/>
    <w:rsid w:val="00DD3D48"/>
    <w:rsid w:val="00DD5B6D"/>
    <w:rsid w:val="00DE32B2"/>
    <w:rsid w:val="00DE3AB0"/>
    <w:rsid w:val="00DE42BD"/>
    <w:rsid w:val="00DE4301"/>
    <w:rsid w:val="00DE4637"/>
    <w:rsid w:val="00DE53A8"/>
    <w:rsid w:val="00DE7B45"/>
    <w:rsid w:val="00DF052C"/>
    <w:rsid w:val="00DF1337"/>
    <w:rsid w:val="00DF70BA"/>
    <w:rsid w:val="00E026FC"/>
    <w:rsid w:val="00E03778"/>
    <w:rsid w:val="00E134DC"/>
    <w:rsid w:val="00E14267"/>
    <w:rsid w:val="00E207EB"/>
    <w:rsid w:val="00E20EB3"/>
    <w:rsid w:val="00E22E15"/>
    <w:rsid w:val="00E23D86"/>
    <w:rsid w:val="00E26BD9"/>
    <w:rsid w:val="00E30524"/>
    <w:rsid w:val="00E30567"/>
    <w:rsid w:val="00E30DCB"/>
    <w:rsid w:val="00E31574"/>
    <w:rsid w:val="00E31876"/>
    <w:rsid w:val="00E319A3"/>
    <w:rsid w:val="00E42656"/>
    <w:rsid w:val="00E42A60"/>
    <w:rsid w:val="00E43068"/>
    <w:rsid w:val="00E45619"/>
    <w:rsid w:val="00E46597"/>
    <w:rsid w:val="00E51994"/>
    <w:rsid w:val="00E561FF"/>
    <w:rsid w:val="00E62E36"/>
    <w:rsid w:val="00E634F8"/>
    <w:rsid w:val="00E64C12"/>
    <w:rsid w:val="00E75E33"/>
    <w:rsid w:val="00E76432"/>
    <w:rsid w:val="00E81F76"/>
    <w:rsid w:val="00E96642"/>
    <w:rsid w:val="00E9757F"/>
    <w:rsid w:val="00EA095C"/>
    <w:rsid w:val="00EA24AF"/>
    <w:rsid w:val="00EA280D"/>
    <w:rsid w:val="00EA7498"/>
    <w:rsid w:val="00EB0F0F"/>
    <w:rsid w:val="00EB1E07"/>
    <w:rsid w:val="00EB46EF"/>
    <w:rsid w:val="00EB5B65"/>
    <w:rsid w:val="00EC03EC"/>
    <w:rsid w:val="00EC0D2B"/>
    <w:rsid w:val="00EC2F62"/>
    <w:rsid w:val="00EC3F7C"/>
    <w:rsid w:val="00EC5B70"/>
    <w:rsid w:val="00EC6C2A"/>
    <w:rsid w:val="00ED6A17"/>
    <w:rsid w:val="00EE2D29"/>
    <w:rsid w:val="00EE2DDA"/>
    <w:rsid w:val="00EE60B4"/>
    <w:rsid w:val="00EF1A08"/>
    <w:rsid w:val="00EF224E"/>
    <w:rsid w:val="00EF3ED4"/>
    <w:rsid w:val="00EF53A8"/>
    <w:rsid w:val="00F017D4"/>
    <w:rsid w:val="00F02485"/>
    <w:rsid w:val="00F02C20"/>
    <w:rsid w:val="00F02EF9"/>
    <w:rsid w:val="00F07501"/>
    <w:rsid w:val="00F101E3"/>
    <w:rsid w:val="00F1576D"/>
    <w:rsid w:val="00F32265"/>
    <w:rsid w:val="00F41437"/>
    <w:rsid w:val="00F419DE"/>
    <w:rsid w:val="00F42036"/>
    <w:rsid w:val="00F4213F"/>
    <w:rsid w:val="00F426B9"/>
    <w:rsid w:val="00F43234"/>
    <w:rsid w:val="00F45DC4"/>
    <w:rsid w:val="00F5336A"/>
    <w:rsid w:val="00F540DE"/>
    <w:rsid w:val="00F54689"/>
    <w:rsid w:val="00F547AD"/>
    <w:rsid w:val="00F564C2"/>
    <w:rsid w:val="00F57648"/>
    <w:rsid w:val="00F605BA"/>
    <w:rsid w:val="00F613D2"/>
    <w:rsid w:val="00F627C2"/>
    <w:rsid w:val="00F63A0B"/>
    <w:rsid w:val="00F70D98"/>
    <w:rsid w:val="00F710A8"/>
    <w:rsid w:val="00F73606"/>
    <w:rsid w:val="00F74B1F"/>
    <w:rsid w:val="00F82842"/>
    <w:rsid w:val="00F90638"/>
    <w:rsid w:val="00F9303F"/>
    <w:rsid w:val="00F93973"/>
    <w:rsid w:val="00F97A65"/>
    <w:rsid w:val="00FA38C1"/>
    <w:rsid w:val="00FA60AF"/>
    <w:rsid w:val="00FB2354"/>
    <w:rsid w:val="00FB5B0A"/>
    <w:rsid w:val="00FC3D78"/>
    <w:rsid w:val="00FD6B0F"/>
    <w:rsid w:val="00FD7F27"/>
    <w:rsid w:val="00FE1C54"/>
    <w:rsid w:val="00FE3269"/>
    <w:rsid w:val="00FF3A61"/>
    <w:rsid w:val="00FF3B1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65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BB34E2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BB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B34E2"/>
    <w:rPr>
      <w:rFonts w:ascii="Tahoma" w:hAnsi="Tahoma" w:cs="Tahoma"/>
      <w:sz w:val="16"/>
      <w:szCs w:val="16"/>
    </w:rPr>
  </w:style>
  <w:style w:type="numbering" w:customStyle="1" w:styleId="a">
    <w:name w:val="ОсновнойСписок"/>
    <w:uiPriority w:val="99"/>
    <w:rsid w:val="00EF53A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65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BB34E2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BB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B34E2"/>
    <w:rPr>
      <w:rFonts w:ascii="Tahoma" w:hAnsi="Tahoma" w:cs="Tahoma"/>
      <w:sz w:val="16"/>
      <w:szCs w:val="16"/>
    </w:rPr>
  </w:style>
  <w:style w:type="numbering" w:customStyle="1" w:styleId="a">
    <w:name w:val="ОсновнойСписок"/>
    <w:uiPriority w:val="99"/>
    <w:rsid w:val="00EF53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KIA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KostenkoAA</dc:creator>
  <cp:lastModifiedBy>DmitrievaYUP</cp:lastModifiedBy>
  <cp:revision>2</cp:revision>
  <cp:lastPrinted>2015-10-21T13:31:00Z</cp:lastPrinted>
  <dcterms:created xsi:type="dcterms:W3CDTF">2017-07-17T12:20:00Z</dcterms:created>
  <dcterms:modified xsi:type="dcterms:W3CDTF">2017-07-17T12:20:00Z</dcterms:modified>
</cp:coreProperties>
</file>