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97A0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C54EA" w:rsidRPr="00532C57">
              <w:rPr>
                <w:b/>
                <w:bCs/>
                <w:sz w:val="28"/>
                <w:szCs w:val="28"/>
              </w:rPr>
              <w:t>5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8372E9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532C57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54D8D">
              <w:rPr>
                <w:b/>
                <w:bCs/>
                <w:sz w:val="28"/>
                <w:szCs w:val="28"/>
              </w:rPr>
              <w:t>4</w:t>
            </w:r>
            <w:r w:rsidR="00075C1C">
              <w:rPr>
                <w:b/>
                <w:bCs/>
                <w:sz w:val="28"/>
                <w:szCs w:val="28"/>
              </w:rPr>
              <w:t>7</w:t>
            </w:r>
            <w:r w:rsidR="000C54EA" w:rsidRPr="00532C57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103603632"/>
      <w:bookmarkStart w:id="9" w:name="_Hlk86322971"/>
      <w:bookmarkStart w:id="10" w:name="_Hlk100319151"/>
      <w:bookmarkStart w:id="11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A906C1" w:rsidRPr="00A906C1">
        <w:rPr>
          <w:b/>
          <w:bCs/>
          <w:iCs/>
          <w:sz w:val="28"/>
          <w:szCs w:val="28"/>
        </w:rPr>
        <w:t>2</w:t>
      </w:r>
      <w:r w:rsidR="000C54EA" w:rsidRPr="000C54EA">
        <w:rPr>
          <w:b/>
          <w:bCs/>
          <w:iCs/>
          <w:sz w:val="28"/>
          <w:szCs w:val="28"/>
        </w:rPr>
        <w:t>6</w:t>
      </w:r>
      <w:r w:rsidR="00467C85">
        <w:rPr>
          <w:b/>
          <w:bCs/>
          <w:iCs/>
          <w:sz w:val="28"/>
          <w:szCs w:val="28"/>
        </w:rPr>
        <w:t xml:space="preserve"> мая</w:t>
      </w:r>
      <w:r w:rsidR="001D1B07">
        <w:rPr>
          <w:b/>
          <w:bCs/>
          <w:iCs/>
          <w:sz w:val="28"/>
          <w:szCs w:val="28"/>
        </w:rPr>
        <w:t xml:space="preserve">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4123B1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2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3" w:name="_Hlk75693856"/>
      <w:bookmarkStart w:id="14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</w:t>
      </w:r>
      <w:r w:rsidR="003E0184">
        <w:rPr>
          <w:rFonts w:eastAsia="Times New Roman"/>
          <w:sz w:val="28"/>
          <w:szCs w:val="28"/>
        </w:rPr>
        <w:t>и</w:t>
      </w:r>
      <w:r w:rsidR="00075C1C">
        <w:rPr>
          <w:rFonts w:eastAsia="Times New Roman"/>
          <w:sz w:val="28"/>
          <w:szCs w:val="28"/>
        </w:rPr>
        <w:t>е</w:t>
      </w:r>
      <w:r w:rsidR="003E0184">
        <w:rPr>
          <w:rFonts w:eastAsia="Times New Roman"/>
          <w:sz w:val="28"/>
          <w:szCs w:val="28"/>
        </w:rPr>
        <w:t xml:space="preserve"> </w:t>
      </w:r>
      <w:r w:rsidR="00075C1C">
        <w:rPr>
          <w:rFonts w:eastAsia="Times New Roman"/>
          <w:sz w:val="28"/>
          <w:szCs w:val="28"/>
        </w:rPr>
        <w:t>сутки</w:t>
      </w:r>
      <w:r w:rsidR="00187D1C">
        <w:rPr>
          <w:rFonts w:eastAsia="Times New Roman"/>
          <w:sz w:val="28"/>
          <w:szCs w:val="28"/>
        </w:rPr>
        <w:t xml:space="preserve"> </w:t>
      </w:r>
      <w:r w:rsidR="003E0184">
        <w:rPr>
          <w:rFonts w:eastAsia="Times New Roman"/>
          <w:sz w:val="28"/>
          <w:szCs w:val="28"/>
        </w:rPr>
        <w:t>2</w:t>
      </w:r>
      <w:r w:rsidR="00DF3B61">
        <w:rPr>
          <w:rFonts w:eastAsia="Times New Roman"/>
          <w:sz w:val="28"/>
          <w:szCs w:val="28"/>
        </w:rPr>
        <w:t>4</w:t>
      </w:r>
      <w:r w:rsidR="00187D1C">
        <w:rPr>
          <w:rFonts w:eastAsia="Times New Roman"/>
          <w:sz w:val="28"/>
          <w:szCs w:val="28"/>
        </w:rPr>
        <w:t xml:space="preserve"> м</w:t>
      </w:r>
      <w:r w:rsidR="00166304">
        <w:rPr>
          <w:rFonts w:eastAsia="Times New Roman"/>
          <w:sz w:val="28"/>
          <w:szCs w:val="28"/>
        </w:rPr>
        <w:t>ая</w:t>
      </w:r>
      <w:r w:rsidR="008F2C35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3"/>
      <w:r w:rsidRPr="003222F3">
        <w:rPr>
          <w:bCs/>
          <w:sz w:val="28"/>
          <w:szCs w:val="28"/>
        </w:rPr>
        <w:t xml:space="preserve">на </w:t>
      </w:r>
      <w:bookmarkEnd w:id="14"/>
      <w:r w:rsidR="00DF3B61">
        <w:rPr>
          <w:bCs/>
          <w:sz w:val="28"/>
          <w:szCs w:val="28"/>
        </w:rPr>
        <w:t>т</w:t>
      </w:r>
      <w:r w:rsidRPr="003222F3">
        <w:rPr>
          <w:bCs/>
          <w:sz w:val="28"/>
          <w:szCs w:val="28"/>
        </w:rPr>
        <w:t>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2"/>
      <w:r w:rsidR="00166304">
        <w:rPr>
          <w:bCs/>
          <w:sz w:val="28"/>
          <w:szCs w:val="28"/>
        </w:rPr>
        <w:t>чрезвычайн</w:t>
      </w:r>
      <w:r w:rsidR="00187D1C">
        <w:rPr>
          <w:bCs/>
          <w:sz w:val="28"/>
          <w:szCs w:val="28"/>
        </w:rPr>
        <w:t>ых</w:t>
      </w:r>
      <w:r w:rsidR="00166304">
        <w:rPr>
          <w:bCs/>
          <w:sz w:val="28"/>
          <w:szCs w:val="28"/>
        </w:rPr>
        <w:t xml:space="preserve"> </w:t>
      </w:r>
      <w:r w:rsidR="00467C85">
        <w:rPr>
          <w:bCs/>
          <w:sz w:val="28"/>
          <w:szCs w:val="28"/>
        </w:rPr>
        <w:t>ситуаци</w:t>
      </w:r>
      <w:r w:rsidR="00187D1C">
        <w:rPr>
          <w:bCs/>
          <w:sz w:val="28"/>
          <w:szCs w:val="28"/>
        </w:rPr>
        <w:t>й не зарегистрировано</w:t>
      </w:r>
      <w:r w:rsidR="00166304">
        <w:rPr>
          <w:bCs/>
          <w:sz w:val="28"/>
          <w:szCs w:val="28"/>
        </w:rPr>
        <w:t>.</w:t>
      </w:r>
    </w:p>
    <w:p w:rsidR="00FA5CDB" w:rsidRDefault="00336945" w:rsidP="00FA5CDB">
      <w:pPr>
        <w:ind w:firstLine="680"/>
        <w:jc w:val="both"/>
        <w:rPr>
          <w:b/>
          <w:i/>
          <w:noProof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5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End w:id="15"/>
      <w:r w:rsidR="00075C1C" w:rsidRPr="002541DD">
        <w:rPr>
          <w:rFonts w:eastAsia="Times New Roman"/>
          <w:sz w:val="28"/>
          <w:szCs w:val="28"/>
        </w:rPr>
        <w:t xml:space="preserve">за </w:t>
      </w:r>
      <w:r w:rsidR="00075C1C">
        <w:rPr>
          <w:rFonts w:eastAsia="Times New Roman"/>
          <w:sz w:val="28"/>
          <w:szCs w:val="28"/>
        </w:rPr>
        <w:t>прошедшие сутки 2</w:t>
      </w:r>
      <w:r w:rsidR="00180AED">
        <w:rPr>
          <w:rFonts w:eastAsia="Times New Roman"/>
          <w:sz w:val="28"/>
          <w:szCs w:val="28"/>
        </w:rPr>
        <w:t>4</w:t>
      </w:r>
      <w:r w:rsidR="00075C1C">
        <w:rPr>
          <w:rFonts w:eastAsia="Times New Roman"/>
          <w:sz w:val="28"/>
          <w:szCs w:val="28"/>
        </w:rPr>
        <w:t xml:space="preserve"> мая 2022 года</w:t>
      </w:r>
      <w:r w:rsidR="00667CBB">
        <w:rPr>
          <w:rFonts w:eastAsia="Times New Roman"/>
          <w:sz w:val="28"/>
          <w:szCs w:val="28"/>
        </w:rPr>
        <w:t xml:space="preserve"> </w:t>
      </w:r>
      <w:r w:rsidR="00C5207C">
        <w:rPr>
          <w:rFonts w:eastAsia="Times New Roman"/>
          <w:sz w:val="28"/>
          <w:szCs w:val="28"/>
        </w:rPr>
        <w:t xml:space="preserve">местами в крае </w:t>
      </w:r>
      <w:r w:rsidR="00721195">
        <w:rPr>
          <w:rFonts w:eastAsia="Times New Roman"/>
          <w:sz w:val="28"/>
          <w:szCs w:val="28"/>
        </w:rPr>
        <w:t>прошли</w:t>
      </w:r>
      <w:r w:rsidR="00667CBB">
        <w:rPr>
          <w:rFonts w:eastAsia="Times New Roman"/>
          <w:sz w:val="28"/>
          <w:szCs w:val="28"/>
        </w:rPr>
        <w:t xml:space="preserve"> кратковременные</w:t>
      </w:r>
      <w:r w:rsidR="00721195">
        <w:rPr>
          <w:rFonts w:eastAsia="Times New Roman"/>
          <w:sz w:val="28"/>
          <w:szCs w:val="28"/>
        </w:rPr>
        <w:t xml:space="preserve"> дожди</w:t>
      </w:r>
      <w:r w:rsidR="00667CBB">
        <w:rPr>
          <w:rFonts w:eastAsia="Times New Roman"/>
          <w:sz w:val="28"/>
          <w:szCs w:val="28"/>
        </w:rPr>
        <w:t>,</w:t>
      </w:r>
      <w:r w:rsidR="00C5207C">
        <w:rPr>
          <w:rFonts w:eastAsia="Times New Roman"/>
          <w:sz w:val="28"/>
          <w:szCs w:val="28"/>
        </w:rPr>
        <w:t xml:space="preserve"> </w:t>
      </w:r>
      <w:r w:rsidR="00075C1C">
        <w:rPr>
          <w:rFonts w:eastAsia="Times New Roman"/>
          <w:sz w:val="28"/>
          <w:szCs w:val="28"/>
        </w:rPr>
        <w:t xml:space="preserve">в отдельных </w:t>
      </w:r>
      <w:r w:rsidR="00180AED">
        <w:rPr>
          <w:rFonts w:eastAsia="Times New Roman"/>
          <w:sz w:val="28"/>
          <w:szCs w:val="28"/>
        </w:rPr>
        <w:t>пунктах сильные</w:t>
      </w:r>
      <w:r w:rsidR="00CB59FB">
        <w:rPr>
          <w:rFonts w:eastAsia="Times New Roman"/>
          <w:sz w:val="28"/>
          <w:szCs w:val="28"/>
        </w:rPr>
        <w:t xml:space="preserve"> </w:t>
      </w:r>
      <w:r w:rsidR="00180AED">
        <w:rPr>
          <w:rFonts w:eastAsia="Times New Roman"/>
          <w:sz w:val="28"/>
          <w:szCs w:val="28"/>
        </w:rPr>
        <w:t>(НЯ)</w:t>
      </w:r>
      <w:r w:rsidR="00831DA7">
        <w:rPr>
          <w:rFonts w:eastAsia="Times New Roman"/>
          <w:sz w:val="28"/>
          <w:szCs w:val="28"/>
        </w:rPr>
        <w:t>,</w:t>
      </w:r>
      <w:r w:rsidR="00180AED">
        <w:rPr>
          <w:rFonts w:eastAsia="Times New Roman"/>
          <w:sz w:val="28"/>
          <w:szCs w:val="28"/>
        </w:rPr>
        <w:t xml:space="preserve"> с</w:t>
      </w:r>
      <w:r w:rsidR="00075C1C">
        <w:rPr>
          <w:rFonts w:eastAsia="Times New Roman"/>
          <w:sz w:val="28"/>
          <w:szCs w:val="28"/>
        </w:rPr>
        <w:t xml:space="preserve"> гро</w:t>
      </w:r>
      <w:r w:rsidR="00180AED">
        <w:rPr>
          <w:rFonts w:eastAsia="Times New Roman"/>
          <w:sz w:val="28"/>
          <w:szCs w:val="28"/>
        </w:rPr>
        <w:t>зой</w:t>
      </w:r>
      <w:r w:rsidR="00E2709C">
        <w:rPr>
          <w:rFonts w:eastAsia="Times New Roman"/>
          <w:sz w:val="28"/>
          <w:szCs w:val="28"/>
        </w:rPr>
        <w:t>.</w:t>
      </w:r>
      <w:r w:rsidR="009B5051">
        <w:rPr>
          <w:rFonts w:eastAsia="Times New Roman"/>
          <w:sz w:val="28"/>
          <w:szCs w:val="28"/>
        </w:rPr>
        <w:t xml:space="preserve"> В отдельных районах отмечался туман видимостью 500 м</w:t>
      </w:r>
      <w:r w:rsidR="00FA5CDB">
        <w:rPr>
          <w:sz w:val="28"/>
          <w:szCs w:val="28"/>
        </w:rPr>
        <w:t xml:space="preserve"> </w:t>
      </w: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997A01">
        <w:rPr>
          <w:b/>
          <w:bCs/>
          <w:iCs/>
          <w:sz w:val="28"/>
          <w:szCs w:val="28"/>
        </w:rPr>
        <w:t>2</w:t>
      </w:r>
      <w:r w:rsidR="00180AED">
        <w:rPr>
          <w:b/>
          <w:bCs/>
          <w:iCs/>
          <w:sz w:val="28"/>
          <w:szCs w:val="28"/>
        </w:rPr>
        <w:t>5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B770F4">
        <w:rPr>
          <w:b/>
          <w:bCs/>
          <w:iCs/>
          <w:sz w:val="28"/>
          <w:szCs w:val="28"/>
        </w:rPr>
        <w:t>2</w:t>
      </w:r>
      <w:r w:rsidR="00CB59FB">
        <w:rPr>
          <w:b/>
          <w:bCs/>
          <w:iCs/>
          <w:sz w:val="28"/>
          <w:szCs w:val="28"/>
        </w:rPr>
        <w:t>6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16" w:name="_Hlk103948597"/>
    </w:p>
    <w:p w:rsidR="004E7170" w:rsidRPr="00CB59FB" w:rsidRDefault="007A5F89" w:rsidP="00E710FE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highlight w:val="yellow"/>
          <w:lang w:eastAsia="en-US"/>
        </w:rPr>
      </w:pPr>
      <w:r w:rsidRPr="001B6D5D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1B6D5D">
        <w:rPr>
          <w:rFonts w:eastAsia="Times New Roman"/>
          <w:b/>
          <w:bCs/>
          <w:color w:val="000000"/>
          <w:sz w:val="28"/>
          <w:szCs w:val="28"/>
        </w:rPr>
        <w:t>о</w:t>
      </w:r>
      <w:r w:rsidRPr="001B6D5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1B6D5D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1B6D5D">
        <w:rPr>
          <w:rFonts w:eastAsia="Times New Roman"/>
          <w:color w:val="000000"/>
          <w:sz w:val="28"/>
          <w:szCs w:val="28"/>
        </w:rPr>
        <w:t>:</w:t>
      </w:r>
      <w:bookmarkEnd w:id="16"/>
      <w:r w:rsidR="0091512F" w:rsidRPr="001B6D5D">
        <w:rPr>
          <w:rFonts w:eastAsia="Times New Roman"/>
          <w:noProof/>
          <w:sz w:val="28"/>
          <w:szCs w:val="28"/>
        </w:rPr>
        <w:t xml:space="preserve"> </w:t>
      </w:r>
      <w:r w:rsidR="001B6D5D" w:rsidRPr="001B6D5D">
        <w:rPr>
          <w:rFonts w:eastAsia="Times New Roman"/>
          <w:noProof/>
          <w:sz w:val="28"/>
          <w:szCs w:val="28"/>
        </w:rPr>
        <w:t>переменная облачность. Без осадков, лишь вечером в отдельных районах слабый дождь. Ночью и утром местами туман. Ветер юго-западный, западный 4-9 м/с, днем местами порывы до 12 м/с. Температура воздуха ночью +7…+12°С, днем +2</w:t>
      </w:r>
      <w:r w:rsidR="00532C57">
        <w:rPr>
          <w:rFonts w:eastAsia="Times New Roman"/>
          <w:noProof/>
          <w:sz w:val="28"/>
          <w:szCs w:val="28"/>
        </w:rPr>
        <w:t>0…+25°С</w:t>
      </w:r>
      <w:r w:rsidR="004E7170" w:rsidRPr="001B6D5D">
        <w:rPr>
          <w:rFonts w:eastAsia="Times New Roman"/>
          <w:noProof/>
          <w:sz w:val="28"/>
          <w:szCs w:val="28"/>
        </w:rPr>
        <w:t>.</w:t>
      </w:r>
    </w:p>
    <w:p w:rsidR="001B6D5D" w:rsidRPr="001B6D5D" w:rsidRDefault="0091512F" w:rsidP="001B6D5D">
      <w:pPr>
        <w:ind w:right="38" w:firstLine="851"/>
        <w:jc w:val="both"/>
        <w:rPr>
          <w:noProof/>
          <w:sz w:val="28"/>
          <w:szCs w:val="28"/>
        </w:rPr>
      </w:pPr>
      <w:r w:rsidRPr="001B6D5D">
        <w:rPr>
          <w:b/>
          <w:iCs/>
          <w:noProof/>
          <w:sz w:val="28"/>
          <w:szCs w:val="28"/>
        </w:rPr>
        <w:t>п</w:t>
      </w:r>
      <w:r w:rsidR="00BB736B" w:rsidRPr="001B6D5D">
        <w:rPr>
          <w:b/>
          <w:iCs/>
          <w:noProof/>
          <w:sz w:val="28"/>
          <w:szCs w:val="28"/>
        </w:rPr>
        <w:t>о г. Краснодару</w:t>
      </w:r>
      <w:r w:rsidRPr="001B6D5D">
        <w:rPr>
          <w:b/>
          <w:iCs/>
          <w:noProof/>
          <w:sz w:val="28"/>
          <w:szCs w:val="28"/>
        </w:rPr>
        <w:t>:</w:t>
      </w:r>
      <w:r w:rsidRPr="001B6D5D">
        <w:rPr>
          <w:noProof/>
          <w:sz w:val="28"/>
          <w:szCs w:val="28"/>
        </w:rPr>
        <w:t xml:space="preserve"> </w:t>
      </w:r>
      <w:r w:rsidR="00831DA7">
        <w:rPr>
          <w:noProof/>
          <w:sz w:val="28"/>
          <w:szCs w:val="28"/>
        </w:rPr>
        <w:t>п</w:t>
      </w:r>
      <w:r w:rsidR="001B6D5D" w:rsidRPr="001B6D5D">
        <w:rPr>
          <w:noProof/>
          <w:sz w:val="28"/>
          <w:szCs w:val="28"/>
        </w:rPr>
        <w:t xml:space="preserve">еременная облачность. Без осадков. Ветер юго-западный, западный 4-9 м/с. Температура воздуха ночью </w:t>
      </w:r>
      <w:r w:rsidR="001B6D5D">
        <w:rPr>
          <w:noProof/>
          <w:sz w:val="28"/>
          <w:szCs w:val="28"/>
        </w:rPr>
        <w:t>+</w:t>
      </w:r>
      <w:r w:rsidR="001B6D5D" w:rsidRPr="001B6D5D">
        <w:rPr>
          <w:noProof/>
          <w:sz w:val="28"/>
          <w:szCs w:val="28"/>
        </w:rPr>
        <w:t>7…</w:t>
      </w:r>
      <w:r w:rsidR="001B6D5D">
        <w:rPr>
          <w:noProof/>
          <w:sz w:val="28"/>
          <w:szCs w:val="28"/>
        </w:rPr>
        <w:t>+</w:t>
      </w:r>
      <w:r w:rsidR="001B6D5D" w:rsidRPr="001B6D5D">
        <w:rPr>
          <w:noProof/>
          <w:sz w:val="28"/>
          <w:szCs w:val="28"/>
        </w:rPr>
        <w:t>9°</w:t>
      </w:r>
      <w:r w:rsidR="001B6D5D">
        <w:rPr>
          <w:noProof/>
          <w:sz w:val="28"/>
          <w:szCs w:val="28"/>
        </w:rPr>
        <w:t>С</w:t>
      </w:r>
      <w:r w:rsidR="001B6D5D" w:rsidRPr="001B6D5D">
        <w:rPr>
          <w:noProof/>
          <w:sz w:val="28"/>
          <w:szCs w:val="28"/>
        </w:rPr>
        <w:t xml:space="preserve">, днем </w:t>
      </w:r>
      <w:r w:rsidR="001B6D5D">
        <w:rPr>
          <w:noProof/>
          <w:sz w:val="28"/>
          <w:szCs w:val="28"/>
        </w:rPr>
        <w:t>+</w:t>
      </w:r>
      <w:r w:rsidR="001B6D5D" w:rsidRPr="001B6D5D">
        <w:rPr>
          <w:noProof/>
          <w:sz w:val="28"/>
          <w:szCs w:val="28"/>
        </w:rPr>
        <w:t>22…</w:t>
      </w:r>
      <w:r w:rsidR="001B6D5D">
        <w:rPr>
          <w:noProof/>
          <w:sz w:val="28"/>
          <w:szCs w:val="28"/>
        </w:rPr>
        <w:t>+</w:t>
      </w:r>
      <w:r w:rsidR="001B6D5D" w:rsidRPr="001B6D5D">
        <w:rPr>
          <w:noProof/>
          <w:sz w:val="28"/>
          <w:szCs w:val="28"/>
        </w:rPr>
        <w:t>24°</w:t>
      </w:r>
      <w:r w:rsidR="001B6D5D">
        <w:rPr>
          <w:noProof/>
          <w:sz w:val="28"/>
          <w:szCs w:val="28"/>
        </w:rPr>
        <w:t>С</w:t>
      </w:r>
      <w:r w:rsidR="001B6D5D" w:rsidRPr="001B6D5D">
        <w:rPr>
          <w:noProof/>
          <w:sz w:val="28"/>
          <w:szCs w:val="28"/>
        </w:rPr>
        <w:t>.</w:t>
      </w:r>
    </w:p>
    <w:p w:rsidR="00A168A3" w:rsidRDefault="00C170CD" w:rsidP="00F16163">
      <w:pPr>
        <w:ind w:firstLine="708"/>
        <w:jc w:val="both"/>
        <w:rPr>
          <w:bCs/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17" w:name="_Hlk92978393"/>
      <w:bookmarkStart w:id="18" w:name="_Hlk80702059"/>
      <w:proofErr w:type="gramStart"/>
      <w:r w:rsidR="0010296E" w:rsidRPr="00861C46">
        <w:rPr>
          <w:b/>
          <w:sz w:val="28"/>
          <w:szCs w:val="28"/>
        </w:rPr>
        <w:t>Гидрологическая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5C3594">
        <w:rPr>
          <w:b/>
          <w:sz w:val="28"/>
          <w:szCs w:val="28"/>
        </w:rPr>
        <w:t xml:space="preserve"> </w:t>
      </w:r>
      <w:bookmarkEnd w:id="17"/>
      <w:r w:rsidR="00E41D14" w:rsidRPr="002541DD">
        <w:rPr>
          <w:rFonts w:eastAsia="Times New Roman"/>
          <w:sz w:val="28"/>
          <w:szCs w:val="28"/>
        </w:rPr>
        <w:t xml:space="preserve">за </w:t>
      </w:r>
      <w:r w:rsidR="00E41D14">
        <w:rPr>
          <w:rFonts w:eastAsia="Times New Roman"/>
          <w:sz w:val="28"/>
          <w:szCs w:val="28"/>
        </w:rPr>
        <w:t>прошедшие сутки 2</w:t>
      </w:r>
      <w:r w:rsidR="00CB59FB">
        <w:rPr>
          <w:rFonts w:eastAsia="Times New Roman"/>
          <w:sz w:val="28"/>
          <w:szCs w:val="28"/>
        </w:rPr>
        <w:t>4</w:t>
      </w:r>
      <w:r w:rsidR="00E41D14">
        <w:rPr>
          <w:rFonts w:eastAsia="Times New Roman"/>
          <w:sz w:val="28"/>
          <w:szCs w:val="28"/>
        </w:rPr>
        <w:t xml:space="preserve"> мая </w:t>
      </w:r>
      <w:r w:rsidR="00AA0C8B">
        <w:rPr>
          <w:rFonts w:eastAsia="Times New Roman"/>
          <w:sz w:val="28"/>
          <w:szCs w:val="28"/>
        </w:rPr>
        <w:t xml:space="preserve">2022 </w:t>
      </w:r>
      <w:r w:rsidR="00CC355E">
        <w:rPr>
          <w:rFonts w:eastAsia="Times New Roman"/>
          <w:sz w:val="28"/>
          <w:szCs w:val="28"/>
        </w:rPr>
        <w:t>года</w:t>
      </w:r>
      <w:r w:rsidR="005C3594">
        <w:rPr>
          <w:rFonts w:eastAsia="Times New Roman"/>
          <w:sz w:val="28"/>
          <w:szCs w:val="28"/>
        </w:rPr>
        <w:t>,</w:t>
      </w:r>
      <w:r w:rsidR="00C04758">
        <w:rPr>
          <w:rFonts w:eastAsia="Times New Roman"/>
          <w:sz w:val="28"/>
          <w:szCs w:val="28"/>
        </w:rPr>
        <w:t xml:space="preserve"> </w:t>
      </w:r>
      <w:r w:rsidR="00936403">
        <w:rPr>
          <w:rFonts w:eastAsia="Times New Roman"/>
          <w:sz w:val="28"/>
          <w:szCs w:val="28"/>
        </w:rPr>
        <w:t xml:space="preserve">в </w:t>
      </w:r>
      <w:r w:rsidR="00C04758">
        <w:rPr>
          <w:rFonts w:eastAsia="Times New Roman"/>
          <w:sz w:val="28"/>
          <w:szCs w:val="28"/>
        </w:rPr>
        <w:t>связи</w:t>
      </w:r>
      <w:r w:rsidR="00D97A84">
        <w:rPr>
          <w:rFonts w:eastAsia="Times New Roman"/>
          <w:sz w:val="28"/>
          <w:szCs w:val="28"/>
        </w:rPr>
        <w:t xml:space="preserve"> прошедшими осадками </w:t>
      </w:r>
      <w:r w:rsidR="00F16163" w:rsidRPr="00861C46">
        <w:rPr>
          <w:bCs/>
          <w:sz w:val="28"/>
          <w:szCs w:val="28"/>
        </w:rPr>
        <w:t>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края</w:t>
      </w:r>
      <w:r w:rsidR="00936403">
        <w:rPr>
          <w:bCs/>
          <w:sz w:val="28"/>
          <w:szCs w:val="28"/>
        </w:rPr>
        <w:t xml:space="preserve"> отмеча</w:t>
      </w:r>
      <w:r w:rsidR="00CB59FB">
        <w:rPr>
          <w:bCs/>
          <w:sz w:val="28"/>
          <w:szCs w:val="28"/>
        </w:rPr>
        <w:t>лись подъемы уровней рек без достижения</w:t>
      </w:r>
      <w:r w:rsidR="00532C57">
        <w:rPr>
          <w:bCs/>
          <w:sz w:val="28"/>
          <w:szCs w:val="28"/>
        </w:rPr>
        <w:t xml:space="preserve"> неблагоприятных отметок</w:t>
      </w:r>
      <w:r w:rsidR="00EA4499">
        <w:rPr>
          <w:bCs/>
          <w:sz w:val="28"/>
          <w:szCs w:val="28"/>
        </w:rPr>
        <w:t xml:space="preserve">. </w:t>
      </w:r>
    </w:p>
    <w:p w:rsidR="00573548" w:rsidRDefault="00F32375" w:rsidP="00D250B3">
      <w:pPr>
        <w:ind w:firstLine="709"/>
        <w:jc w:val="both"/>
        <w:rPr>
          <w:bCs/>
          <w:sz w:val="28"/>
          <w:szCs w:val="28"/>
        </w:rPr>
      </w:pPr>
      <w:r w:rsidRPr="00AB522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8"/>
      <w:r w:rsidR="00245CD5" w:rsidRPr="00AB522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5768">
        <w:rPr>
          <w:rFonts w:eastAsia="Times New Roman"/>
          <w:i/>
          <w:iCs/>
          <w:color w:val="000000"/>
          <w:sz w:val="28"/>
          <w:szCs w:val="28"/>
        </w:rPr>
        <w:t>2</w:t>
      </w:r>
      <w:r w:rsidR="00DF3B61">
        <w:rPr>
          <w:rFonts w:eastAsia="Times New Roman"/>
          <w:i/>
          <w:iCs/>
          <w:color w:val="000000"/>
          <w:sz w:val="28"/>
          <w:szCs w:val="28"/>
        </w:rPr>
        <w:t>6</w:t>
      </w:r>
      <w:r w:rsidR="00F2614E" w:rsidRPr="00AB522F">
        <w:rPr>
          <w:i/>
          <w:iCs/>
          <w:sz w:val="28"/>
          <w:szCs w:val="28"/>
        </w:rPr>
        <w:t xml:space="preserve"> мая 2022 года</w:t>
      </w:r>
      <w:r w:rsidR="00F2614E" w:rsidRPr="00AB522F">
        <w:rPr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в связи с</w:t>
      </w:r>
      <w:r w:rsidR="009B5051">
        <w:rPr>
          <w:bCs/>
          <w:sz w:val="28"/>
          <w:szCs w:val="28"/>
        </w:rPr>
        <w:t xml:space="preserve"> прошедшими </w:t>
      </w:r>
      <w:r w:rsidR="00C94CBD" w:rsidRPr="00C94CBD">
        <w:rPr>
          <w:bCs/>
          <w:sz w:val="28"/>
          <w:szCs w:val="28"/>
        </w:rPr>
        <w:t>осадками</w:t>
      </w:r>
      <w:r w:rsidR="00906075">
        <w:rPr>
          <w:bCs/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на реках края</w:t>
      </w:r>
      <w:r w:rsidR="003B3DD7">
        <w:rPr>
          <w:bCs/>
          <w:sz w:val="28"/>
          <w:szCs w:val="28"/>
        </w:rPr>
        <w:t xml:space="preserve"> </w:t>
      </w:r>
      <w:r w:rsidR="004045A4">
        <w:rPr>
          <w:bCs/>
          <w:sz w:val="28"/>
          <w:szCs w:val="28"/>
        </w:rPr>
        <w:t>сохранится</w:t>
      </w:r>
      <w:r w:rsidR="003B3DD7">
        <w:rPr>
          <w:bCs/>
          <w:sz w:val="28"/>
          <w:szCs w:val="28"/>
        </w:rPr>
        <w:t xml:space="preserve"> </w:t>
      </w:r>
      <w:r w:rsidR="004045A4">
        <w:rPr>
          <w:bCs/>
          <w:sz w:val="28"/>
          <w:szCs w:val="28"/>
        </w:rPr>
        <w:t>повышенный фон уровней воды.</w:t>
      </w:r>
      <w:r w:rsidR="00831DA7">
        <w:rPr>
          <w:bCs/>
          <w:sz w:val="28"/>
          <w:szCs w:val="28"/>
        </w:rPr>
        <w:t xml:space="preserve"> 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lastRenderedPageBreak/>
        <w:t>Прогноз:</w:t>
      </w:r>
      <w:bookmarkStart w:id="19" w:name="_Hlk93309601"/>
      <w:r w:rsidR="00D512B0">
        <w:rPr>
          <w:i/>
          <w:iCs/>
          <w:sz w:val="28"/>
          <w:szCs w:val="28"/>
        </w:rPr>
        <w:t xml:space="preserve"> </w:t>
      </w:r>
      <w:r w:rsidR="000E395D">
        <w:rPr>
          <w:i/>
          <w:iCs/>
          <w:sz w:val="28"/>
          <w:szCs w:val="28"/>
        </w:rPr>
        <w:t>2</w:t>
      </w:r>
      <w:r w:rsidR="00915C3D">
        <w:rPr>
          <w:i/>
          <w:iCs/>
          <w:sz w:val="28"/>
          <w:szCs w:val="28"/>
        </w:rPr>
        <w:t>6</w:t>
      </w:r>
      <w:r w:rsidR="00C81554">
        <w:rPr>
          <w:i/>
          <w:iCs/>
          <w:sz w:val="28"/>
          <w:szCs w:val="28"/>
        </w:rPr>
        <w:t xml:space="preserve"> мая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19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в связи с</w:t>
      </w:r>
      <w:r w:rsidR="00E2709C">
        <w:rPr>
          <w:rFonts w:eastAsia="Times New Roman"/>
          <w:iCs/>
          <w:sz w:val="28"/>
          <w:szCs w:val="28"/>
        </w:rPr>
        <w:t xml:space="preserve"> прогнозируемыми осадками и</w:t>
      </w:r>
      <w:r w:rsidR="00B64D92" w:rsidRPr="00B64D92">
        <w:rPr>
          <w:rFonts w:eastAsia="Times New Roman"/>
          <w:iCs/>
          <w:sz w:val="28"/>
          <w:szCs w:val="28"/>
        </w:rPr>
        <w:t xml:space="preserve"> насыщением грунта влагой в кра</w:t>
      </w:r>
      <w:r w:rsidR="00532C57">
        <w:rPr>
          <w:rFonts w:eastAsia="Times New Roman"/>
          <w:iCs/>
          <w:sz w:val="28"/>
          <w:szCs w:val="28"/>
        </w:rPr>
        <w:t>е</w:t>
      </w:r>
      <w:r w:rsidR="00B64D92" w:rsidRPr="00B64D92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0" w:name="_Hlk80257508"/>
      <w:r w:rsidR="00417285">
        <w:rPr>
          <w:i/>
          <w:sz w:val="28"/>
          <w:szCs w:val="28"/>
        </w:rPr>
        <w:t xml:space="preserve"> </w:t>
      </w:r>
      <w:r w:rsidR="00BF10CA">
        <w:rPr>
          <w:i/>
          <w:sz w:val="28"/>
          <w:szCs w:val="28"/>
        </w:rPr>
        <w:t>2</w:t>
      </w:r>
      <w:r w:rsidR="00915C3D">
        <w:rPr>
          <w:i/>
          <w:sz w:val="28"/>
          <w:szCs w:val="28"/>
        </w:rPr>
        <w:t>6</w:t>
      </w:r>
      <w:r w:rsidR="00C81554">
        <w:rPr>
          <w:i/>
          <w:iCs/>
          <w:sz w:val="28"/>
          <w:szCs w:val="28"/>
        </w:rPr>
        <w:t xml:space="preserve"> мая</w:t>
      </w:r>
      <w:r w:rsidR="00C81554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0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</w:t>
      </w:r>
      <w:r w:rsidR="00532C57">
        <w:rPr>
          <w:b/>
          <w:sz w:val="28"/>
          <w:szCs w:val="28"/>
        </w:rPr>
        <w:t>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532C57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bookmarkStart w:id="21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1"/>
    <w:p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542691" w:rsidRPr="002541DD">
        <w:rPr>
          <w:rFonts w:eastAsia="Times New Roman"/>
          <w:sz w:val="28"/>
          <w:szCs w:val="28"/>
        </w:rPr>
        <w:t xml:space="preserve">за </w:t>
      </w:r>
      <w:r w:rsidR="00542691">
        <w:rPr>
          <w:rFonts w:eastAsia="Times New Roman"/>
          <w:sz w:val="28"/>
          <w:szCs w:val="28"/>
        </w:rPr>
        <w:t xml:space="preserve">прошедшие сутки </w:t>
      </w:r>
      <w:r w:rsidR="00542691" w:rsidRPr="00186D26">
        <w:rPr>
          <w:rFonts w:eastAsia="Times New Roman"/>
          <w:i/>
          <w:iCs/>
          <w:sz w:val="28"/>
          <w:szCs w:val="28"/>
        </w:rPr>
        <w:t>2</w:t>
      </w:r>
      <w:r w:rsidR="009F7ECC">
        <w:rPr>
          <w:rFonts w:eastAsia="Times New Roman"/>
          <w:i/>
          <w:iCs/>
          <w:sz w:val="28"/>
          <w:szCs w:val="28"/>
        </w:rPr>
        <w:t>4</w:t>
      </w:r>
      <w:r w:rsidR="00542691" w:rsidRPr="00186D26">
        <w:rPr>
          <w:rFonts w:eastAsia="Times New Roman"/>
          <w:i/>
          <w:iCs/>
          <w:sz w:val="28"/>
          <w:szCs w:val="28"/>
        </w:rPr>
        <w:t xml:space="preserve"> мая</w:t>
      </w:r>
      <w:r w:rsidR="00542691" w:rsidRPr="003D36DB">
        <w:rPr>
          <w:bCs/>
          <w:i/>
          <w:sz w:val="28"/>
          <w:szCs w:val="28"/>
        </w:rPr>
        <w:t xml:space="preserve"> </w:t>
      </w:r>
      <w:r w:rsidR="008C1B63" w:rsidRPr="003D36DB">
        <w:rPr>
          <w:bCs/>
          <w:i/>
          <w:sz w:val="28"/>
          <w:szCs w:val="28"/>
        </w:rPr>
        <w:t>2022 года</w:t>
      </w:r>
      <w:r w:rsidR="008C1B63" w:rsidRPr="003D36DB">
        <w:rPr>
          <w:bCs/>
          <w:iCs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A21AA8" w:rsidRPr="00961FA5">
        <w:rPr>
          <w:iCs/>
          <w:sz w:val="28"/>
          <w:szCs w:val="28"/>
        </w:rPr>
        <w:t>утон</w:t>
      </w:r>
      <w:r w:rsidR="003B52C8">
        <w:rPr>
          <w:iCs/>
          <w:sz w:val="28"/>
          <w:szCs w:val="28"/>
        </w:rPr>
        <w:t>у</w:t>
      </w:r>
      <w:r w:rsidR="00542691">
        <w:rPr>
          <w:iCs/>
          <w:sz w:val="28"/>
          <w:szCs w:val="28"/>
        </w:rPr>
        <w:t>вших нет</w:t>
      </w:r>
      <w:r w:rsidR="00961FA5">
        <w:rPr>
          <w:iCs/>
          <w:sz w:val="28"/>
          <w:szCs w:val="28"/>
        </w:rPr>
        <w:t>.</w:t>
      </w:r>
    </w:p>
    <w:p w:rsidR="00E24C2E" w:rsidRDefault="00F32375" w:rsidP="00750D7E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532C57">
        <w:rPr>
          <w:b/>
          <w:sz w:val="28"/>
          <w:szCs w:val="28"/>
        </w:rPr>
        <w:t>0</w:t>
      </w:r>
      <w:r w:rsidRPr="003222F3">
        <w:rPr>
          <w:b/>
          <w:sz w:val="28"/>
          <w:szCs w:val="28"/>
        </w:rPr>
        <w:t>. Иные происшествия:</w:t>
      </w:r>
      <w:r w:rsidR="00666BD5">
        <w:rPr>
          <w:b/>
          <w:sz w:val="28"/>
          <w:szCs w:val="28"/>
        </w:rPr>
        <w:t xml:space="preserve"> </w:t>
      </w:r>
      <w:r w:rsidR="002D7114" w:rsidRPr="002D7114">
        <w:rPr>
          <w:bCs/>
          <w:sz w:val="28"/>
          <w:szCs w:val="28"/>
        </w:rPr>
        <w:t>нет</w:t>
      </w:r>
    </w:p>
    <w:p w:rsidR="009F7ECC" w:rsidRDefault="009F7ECC" w:rsidP="00135443">
      <w:pPr>
        <w:ind w:firstLine="709"/>
        <w:jc w:val="center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</w:t>
      </w:r>
      <w:r w:rsidR="00532C57">
        <w:rPr>
          <w:b/>
          <w:sz w:val="28"/>
          <w:szCs w:val="28"/>
        </w:rPr>
        <w:t>1</w:t>
      </w:r>
      <w:r w:rsidRPr="00241CE0">
        <w:rPr>
          <w:b/>
          <w:sz w:val="28"/>
          <w:szCs w:val="28"/>
        </w:rPr>
        <w:t>. Техногенного характера:</w:t>
      </w:r>
    </w:p>
    <w:p w:rsidR="00F32375" w:rsidRPr="00BC1DA3" w:rsidRDefault="00BF10CA" w:rsidP="00F32375">
      <w:pPr>
        <w:ind w:firstLine="708"/>
        <w:jc w:val="both"/>
        <w:rPr>
          <w:bCs/>
          <w:iCs/>
          <w:sz w:val="28"/>
          <w:szCs w:val="28"/>
        </w:rPr>
      </w:pPr>
      <w:bookmarkStart w:id="22" w:name="_Hlk44415586"/>
      <w:bookmarkStart w:id="23" w:name="_Hlk55297094"/>
      <w:r>
        <w:rPr>
          <w:b/>
          <w:color w:val="000000"/>
          <w:sz w:val="28"/>
          <w:szCs w:val="28"/>
        </w:rPr>
        <w:t>2</w:t>
      </w:r>
      <w:r w:rsidR="009F7ECC">
        <w:rPr>
          <w:b/>
          <w:color w:val="000000"/>
          <w:sz w:val="28"/>
          <w:szCs w:val="28"/>
        </w:rPr>
        <w:t>6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22"/>
    </w:p>
    <w:bookmarkEnd w:id="2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24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24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25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6863F1" w:rsidRDefault="006863F1" w:rsidP="008C6311">
      <w:pPr>
        <w:ind w:firstLine="709"/>
        <w:jc w:val="both"/>
        <w:rPr>
          <w:bCs/>
          <w:sz w:val="28"/>
          <w:szCs w:val="28"/>
        </w:rPr>
      </w:pPr>
      <w:r w:rsidRPr="0052170A">
        <w:rPr>
          <w:sz w:val="28"/>
          <w:szCs w:val="28"/>
        </w:rPr>
        <w:t>увеличением количества ДТП</w:t>
      </w:r>
      <w:r>
        <w:rPr>
          <w:sz w:val="28"/>
          <w:szCs w:val="28"/>
        </w:rPr>
        <w:t xml:space="preserve"> </w:t>
      </w:r>
      <w:r w:rsidR="00664FFC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</w:t>
      </w:r>
      <w:r w:rsidRPr="00664FFC">
        <w:rPr>
          <w:b/>
          <w:bCs/>
          <w:sz w:val="28"/>
          <w:szCs w:val="28"/>
        </w:rPr>
        <w:t>ухудшения видимости в тумане</w:t>
      </w:r>
      <w:r>
        <w:rPr>
          <w:sz w:val="28"/>
          <w:szCs w:val="28"/>
        </w:rPr>
        <w:t>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26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26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5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7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27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532C57" w:rsidRDefault="00532C5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532C57">
        <w:rPr>
          <w:b/>
          <w:sz w:val="28"/>
          <w:szCs w:val="28"/>
        </w:rPr>
        <w:t>2</w:t>
      </w:r>
      <w:r w:rsidRPr="00D12536">
        <w:rPr>
          <w:b/>
          <w:sz w:val="28"/>
          <w:szCs w:val="28"/>
        </w:rPr>
        <w:t>. Биолого-социального характера:</w:t>
      </w:r>
      <w:bookmarkStart w:id="28" w:name="_Hlk23338096"/>
    </w:p>
    <w:p w:rsidR="002E0B14" w:rsidRPr="002E0B14" w:rsidRDefault="00BF10CA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29" w:name="_Hlk55297132"/>
      <w:bookmarkEnd w:id="28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DF3B61">
        <w:rPr>
          <w:rFonts w:eastAsia="Calibri"/>
          <w:b/>
          <w:bCs/>
          <w:iCs/>
          <w:color w:val="000000"/>
          <w:sz w:val="28"/>
          <w:szCs w:val="28"/>
        </w:rPr>
        <w:t>6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мая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103337" w:rsidRPr="00103337">
        <w:rPr>
          <w:rFonts w:eastAsia="Times New Roman"/>
          <w:sz w:val="28"/>
          <w:szCs w:val="28"/>
        </w:rPr>
        <w:t xml:space="preserve">в связи </w:t>
      </w:r>
      <w:r w:rsidR="006863F1" w:rsidRPr="00A675A2">
        <w:rPr>
          <w:rFonts w:eastAsia="Times New Roman"/>
          <w:sz w:val="28"/>
          <w:szCs w:val="28"/>
        </w:rPr>
        <w:t>с</w:t>
      </w:r>
      <w:r w:rsidR="00A675A2">
        <w:rPr>
          <w:rFonts w:eastAsia="Times New Roman"/>
          <w:b/>
          <w:bCs/>
          <w:sz w:val="28"/>
          <w:szCs w:val="28"/>
        </w:rPr>
        <w:t xml:space="preserve"> </w:t>
      </w:r>
      <w:r w:rsidR="00664FFC" w:rsidRPr="00664FFC">
        <w:rPr>
          <w:rFonts w:eastAsia="Times New Roman"/>
          <w:b/>
          <w:bCs/>
          <w:sz w:val="28"/>
          <w:szCs w:val="28"/>
        </w:rPr>
        <w:t>ухудшением видимости в тумане,</w:t>
      </w:r>
      <w:r w:rsidR="006863F1">
        <w:rPr>
          <w:rFonts w:eastAsia="Times New Roman"/>
          <w:sz w:val="28"/>
          <w:szCs w:val="28"/>
        </w:rPr>
        <w:t xml:space="preserve"> </w:t>
      </w:r>
      <w:r w:rsidR="006863F1" w:rsidRPr="000D41B5">
        <w:rPr>
          <w:rFonts w:eastAsia="Times New Roman"/>
          <w:b/>
          <w:bCs/>
          <w:sz w:val="28"/>
          <w:szCs w:val="28"/>
        </w:rPr>
        <w:t>повышенны</w:t>
      </w:r>
      <w:r w:rsidR="000D41B5" w:rsidRPr="000D41B5">
        <w:rPr>
          <w:rFonts w:eastAsia="Times New Roman"/>
          <w:b/>
          <w:bCs/>
          <w:sz w:val="28"/>
          <w:szCs w:val="28"/>
        </w:rPr>
        <w:t>м</w:t>
      </w:r>
      <w:r w:rsidR="006863F1" w:rsidRPr="000D41B5">
        <w:rPr>
          <w:rFonts w:eastAsia="Times New Roman"/>
          <w:b/>
          <w:bCs/>
          <w:sz w:val="28"/>
          <w:szCs w:val="28"/>
        </w:rPr>
        <w:t xml:space="preserve"> фон</w:t>
      </w:r>
      <w:r w:rsidR="000D41B5" w:rsidRPr="000D41B5">
        <w:rPr>
          <w:rFonts w:eastAsia="Times New Roman"/>
          <w:b/>
          <w:bCs/>
          <w:sz w:val="28"/>
          <w:szCs w:val="28"/>
        </w:rPr>
        <w:t>ом</w:t>
      </w:r>
      <w:r w:rsidR="006863F1" w:rsidRPr="000D41B5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704F47">
        <w:rPr>
          <w:rFonts w:eastAsia="Times New Roman"/>
          <w:b/>
          <w:bCs/>
          <w:sz w:val="28"/>
          <w:szCs w:val="28"/>
        </w:rPr>
        <w:t xml:space="preserve"> </w:t>
      </w:r>
      <w:r w:rsidR="00A22C1F" w:rsidRPr="000D41B5">
        <w:rPr>
          <w:rFonts w:eastAsia="Times New Roman"/>
          <w:b/>
          <w:bCs/>
          <w:sz w:val="28"/>
          <w:szCs w:val="28"/>
        </w:rPr>
        <w:t>и</w:t>
      </w:r>
      <w:r w:rsidR="00103337" w:rsidRPr="00103337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</w:t>
      </w:r>
      <w:r w:rsidR="00532C57">
        <w:rPr>
          <w:rFonts w:eastAsia="Times New Roman"/>
          <w:sz w:val="28"/>
          <w:szCs w:val="28"/>
        </w:rPr>
        <w:t>людьми</w:t>
      </w:r>
      <w:r w:rsidR="002E0B14" w:rsidRPr="002E0B14">
        <w:rPr>
          <w:rFonts w:eastAsia="Times New Roman"/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9"/>
    </w:p>
    <w:p w:rsidR="00320A43" w:rsidRDefault="00320A43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532C57">
        <w:rPr>
          <w:b/>
          <w:sz w:val="28"/>
          <w:szCs w:val="28"/>
        </w:rPr>
        <w:t>3</w:t>
      </w:r>
      <w:r w:rsidRPr="00D12536">
        <w:rPr>
          <w:b/>
          <w:sz w:val="28"/>
          <w:szCs w:val="28"/>
        </w:rPr>
        <w:t>. Иного характера:</w:t>
      </w:r>
    </w:p>
    <w:p w:rsidR="00F32375" w:rsidRDefault="00BF10CA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A6093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A22C1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A6093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E3BE4" w:rsidRDefault="00A4081C" w:rsidP="001C3D9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95087B">
        <w:rPr>
          <w:rFonts w:eastAsia="Times New Roman"/>
          <w:b/>
          <w:sz w:val="28"/>
          <w:szCs w:val="28"/>
        </w:rPr>
        <w:t>повышенного</w:t>
      </w:r>
      <w:r w:rsidR="006508CF">
        <w:rPr>
          <w:rFonts w:eastAsia="Times New Roman"/>
          <w:b/>
          <w:sz w:val="28"/>
          <w:szCs w:val="28"/>
        </w:rPr>
        <w:t xml:space="preserve"> фона уровней воды</w:t>
      </w:r>
      <w:r w:rsidR="00A65405" w:rsidRPr="00D267C4">
        <w:rPr>
          <w:rFonts w:eastAsia="Times New Roman"/>
          <w:b/>
          <w:sz w:val="28"/>
          <w:szCs w:val="28"/>
        </w:rPr>
        <w:t>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3D72DA" w:rsidRPr="00547B6E" w:rsidRDefault="00EE3BE4" w:rsidP="00547B6E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30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0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7"/>
    </w:p>
    <w:bookmarkEnd w:id="8"/>
    <w:p w:rsidR="00320A43" w:rsidRDefault="00320A43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31" w:name="_Hlk61960021"/>
      <w:bookmarkStart w:id="32" w:name="_Hlk65150229"/>
      <w:bookmarkStart w:id="33" w:name="_Hlk68783626"/>
      <w:bookmarkStart w:id="34" w:name="_Hlk74658849"/>
      <w:bookmarkStart w:id="35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bookmarkStart w:id="36" w:name="_Hlk63688622"/>
      <w:bookmarkStart w:id="37" w:name="_Hlk89435883"/>
      <w:bookmarkStart w:id="38" w:name="_Hlk104295145"/>
      <w:bookmarkStart w:id="39" w:name="_Hlk103862141"/>
      <w:bookmarkStart w:id="40" w:name="_Hlk100319060"/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1" w:name="_Hlk55297174"/>
      <w:r>
        <w:rPr>
          <w:sz w:val="28"/>
          <w:szCs w:val="28"/>
        </w:rPr>
        <w:t>.</w:t>
      </w:r>
    </w:p>
    <w:p w:rsidR="00320A43" w:rsidRDefault="00320A43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320A43" w:rsidRDefault="00320A43" w:rsidP="00774596">
      <w:pPr>
        <w:ind w:firstLine="708"/>
        <w:jc w:val="center"/>
        <w:rPr>
          <w:b/>
          <w:sz w:val="28"/>
          <w:szCs w:val="28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64FFC" w:rsidRDefault="00664FFC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20A43" w:rsidRDefault="00320A43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20A43" w:rsidRDefault="00320A43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"/>
      <w:bookmarkEnd w:id="31"/>
      <w:bookmarkEnd w:id="32"/>
      <w:bookmarkEnd w:id="33"/>
      <w:bookmarkEnd w:id="34"/>
      <w:bookmarkEnd w:id="36"/>
      <w:bookmarkEnd w:id="37"/>
      <w:bookmarkEnd w:id="41"/>
    </w:p>
    <w:p w:rsidR="00320A43" w:rsidRDefault="00320A43" w:rsidP="00470934">
      <w:pPr>
        <w:rPr>
          <w:rFonts w:eastAsia="Times New Roman"/>
          <w:color w:val="000000"/>
          <w:sz w:val="28"/>
          <w:szCs w:val="28"/>
        </w:rPr>
      </w:pPr>
      <w:bookmarkStart w:id="42" w:name="_Hlk70081671"/>
      <w:bookmarkStart w:id="43" w:name="_Hlk89436034"/>
      <w:bookmarkStart w:id="44" w:name="_Hlk101456109"/>
      <w:bookmarkEnd w:id="35"/>
      <w:bookmarkEnd w:id="38"/>
      <w:bookmarkEnd w:id="39"/>
    </w:p>
    <w:p w:rsidR="0082339F" w:rsidRPr="00267859" w:rsidRDefault="0082339F" w:rsidP="0082339F">
      <w:pPr>
        <w:widowControl w:val="0"/>
        <w:rPr>
          <w:rFonts w:eastAsia="Times New Roman"/>
          <w:bCs/>
          <w:iCs/>
          <w:sz w:val="28"/>
          <w:szCs w:val="28"/>
        </w:rPr>
      </w:pPr>
      <w:bookmarkStart w:id="45" w:name="_Hlk104295164"/>
      <w:bookmarkEnd w:id="10"/>
      <w:bookmarkEnd w:id="40"/>
      <w:bookmarkEnd w:id="42"/>
      <w:bookmarkEnd w:id="43"/>
      <w:bookmarkEnd w:id="44"/>
      <w:r w:rsidRPr="00267859">
        <w:rPr>
          <w:rFonts w:eastAsia="Times New Roman"/>
          <w:bCs/>
          <w:iCs/>
          <w:sz w:val="28"/>
          <w:szCs w:val="28"/>
        </w:rPr>
        <w:t>Руководитель,</w:t>
      </w:r>
    </w:p>
    <w:p w:rsidR="0082339F" w:rsidRPr="00267859" w:rsidRDefault="0082339F" w:rsidP="0082339F">
      <w:pPr>
        <w:widowControl w:val="0"/>
        <w:rPr>
          <w:rFonts w:eastAsia="Times New Roman"/>
          <w:bCs/>
          <w:iCs/>
          <w:sz w:val="28"/>
          <w:szCs w:val="28"/>
        </w:rPr>
      </w:pP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  <w:r w:rsidRPr="00267859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r>
        <w:rPr>
          <w:rFonts w:eastAsia="Times New Roman"/>
          <w:bCs/>
          <w:iCs/>
          <w:sz w:val="28"/>
          <w:szCs w:val="28"/>
        </w:rPr>
        <w:t>согласовано</w:t>
      </w:r>
      <w:r w:rsidR="00E710FE"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   А.В. Жданов</w:t>
      </w: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82339F" w:rsidP="00E710FE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11"/>
      <w:bookmarkEnd w:id="45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11" w:rsidRDefault="00181911">
      <w:r>
        <w:separator/>
      </w:r>
    </w:p>
  </w:endnote>
  <w:endnote w:type="continuationSeparator" w:id="0">
    <w:p w:rsidR="00181911" w:rsidRDefault="0018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11" w:rsidRDefault="00181911">
      <w:r>
        <w:separator/>
      </w:r>
    </w:p>
  </w:footnote>
  <w:footnote w:type="continuationSeparator" w:id="0">
    <w:p w:rsidR="00181911" w:rsidRDefault="00181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8" w:rsidRDefault="003057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05768" w:rsidRDefault="003057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305768" w:rsidRDefault="003057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57">
          <w:rPr>
            <w:noProof/>
          </w:rPr>
          <w:t>4</w:t>
        </w:r>
        <w:r>
          <w:fldChar w:fldCharType="end"/>
        </w:r>
      </w:p>
    </w:sdtContent>
  </w:sdt>
  <w:p w:rsidR="00305768" w:rsidRDefault="003057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911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57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E2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295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6BA1-F5A7-4CE9-95DA-C832D442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54</cp:revision>
  <cp:lastPrinted>2022-05-25T11:19:00Z</cp:lastPrinted>
  <dcterms:created xsi:type="dcterms:W3CDTF">2022-05-20T10:22:00Z</dcterms:created>
  <dcterms:modified xsi:type="dcterms:W3CDTF">2022-05-25T11:30:00Z</dcterms:modified>
</cp:coreProperties>
</file>