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FDE" w:rsidRDefault="00333748">
      <w:pPr>
        <w:jc w:val="center"/>
        <w:rPr>
          <w:b/>
        </w:rPr>
      </w:pPr>
      <w:r>
        <w:rPr>
          <w:b/>
        </w:rPr>
        <w:t>Работа администрации Новорождественского сельского поселения Тихорецкого района с гражданами и предпринимателями по вопросам открытия и ведения предпринимательской деятельности по итогам 2024 года</w:t>
      </w:r>
    </w:p>
    <w:tbl>
      <w:tblPr>
        <w:tblW w:w="144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0"/>
        <w:gridCol w:w="4407"/>
        <w:gridCol w:w="1558"/>
        <w:gridCol w:w="1855"/>
        <w:gridCol w:w="1267"/>
        <w:gridCol w:w="2026"/>
        <w:gridCol w:w="1063"/>
        <w:gridCol w:w="1630"/>
      </w:tblGrid>
      <w:tr w:rsidR="00F13FDE">
        <w:trPr>
          <w:trHeight w:val="348"/>
        </w:trPr>
        <w:tc>
          <w:tcPr>
            <w:tcW w:w="661" w:type="dxa"/>
            <w:vMerge w:val="restart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№ </w:t>
            </w:r>
            <w:proofErr w:type="gramStart"/>
            <w:r>
              <w:rPr>
                <w:b/>
                <w:sz w:val="20"/>
              </w:rPr>
              <w:t>п</w:t>
            </w:r>
            <w:proofErr w:type="gramEnd"/>
            <w:r>
              <w:rPr>
                <w:b/>
                <w:sz w:val="20"/>
              </w:rPr>
              <w:t>/п</w:t>
            </w:r>
          </w:p>
        </w:tc>
        <w:tc>
          <w:tcPr>
            <w:tcW w:w="4409" w:type="dxa"/>
            <w:vMerge w:val="restart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</w:t>
            </w:r>
          </w:p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3410" w:type="dxa"/>
            <w:gridSpan w:val="2"/>
            <w:tcBorders>
              <w:bottom w:val="single" w:sz="4" w:space="0" w:color="auto"/>
            </w:tcBorders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Поступило обращений</w:t>
            </w:r>
          </w:p>
        </w:tc>
        <w:tc>
          <w:tcPr>
            <w:tcW w:w="5986" w:type="dxa"/>
            <w:gridSpan w:val="4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Результат рассмотрения обращений</w:t>
            </w:r>
          </w:p>
        </w:tc>
      </w:tr>
      <w:tr w:rsidR="00F13FDE">
        <w:trPr>
          <w:trHeight w:val="348"/>
        </w:trPr>
        <w:tc>
          <w:tcPr>
            <w:tcW w:w="661" w:type="dxa"/>
            <w:vMerge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  <w:vMerge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Единиц</w:t>
            </w:r>
          </w:p>
        </w:tc>
        <w:tc>
          <w:tcPr>
            <w:tcW w:w="1851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Рассматриваемые вопросы</w:t>
            </w:r>
          </w:p>
        </w:tc>
        <w:tc>
          <w:tcPr>
            <w:tcW w:w="3293" w:type="dxa"/>
            <w:gridSpan w:val="2"/>
            <w:tcBorders>
              <w:left w:val="single" w:sz="4" w:space="0" w:color="auto"/>
            </w:tcBorders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Оказанное содействие</w:t>
            </w:r>
          </w:p>
        </w:tc>
        <w:tc>
          <w:tcPr>
            <w:tcW w:w="2693" w:type="dxa"/>
            <w:gridSpan w:val="2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Отсутствие возможности в оказании содействия</w:t>
            </w:r>
          </w:p>
        </w:tc>
      </w:tr>
      <w:tr w:rsidR="00F13FDE">
        <w:trPr>
          <w:trHeight w:val="348"/>
        </w:trPr>
        <w:tc>
          <w:tcPr>
            <w:tcW w:w="661" w:type="dxa"/>
            <w:vMerge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  <w:vMerge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1559" w:type="dxa"/>
            <w:tcBorders>
              <w:top w:val="nil"/>
              <w:right w:val="single" w:sz="4" w:space="0" w:color="auto"/>
            </w:tcBorders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1851" w:type="dxa"/>
            <w:tcBorders>
              <w:top w:val="nil"/>
              <w:right w:val="single" w:sz="4" w:space="0" w:color="auto"/>
            </w:tcBorders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1267" w:type="dxa"/>
            <w:tcBorders>
              <w:left w:val="single" w:sz="4" w:space="0" w:color="auto"/>
            </w:tcBorders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Единиц</w:t>
            </w:r>
          </w:p>
        </w:tc>
        <w:tc>
          <w:tcPr>
            <w:tcW w:w="2026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Принятые решения</w:t>
            </w:r>
          </w:p>
        </w:tc>
        <w:tc>
          <w:tcPr>
            <w:tcW w:w="1063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Единиц</w:t>
            </w:r>
          </w:p>
        </w:tc>
        <w:tc>
          <w:tcPr>
            <w:tcW w:w="1630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Причины</w:t>
            </w:r>
          </w:p>
        </w:tc>
      </w:tr>
      <w:tr w:rsidR="00F13FDE">
        <w:trPr>
          <w:trHeight w:val="264"/>
        </w:trPr>
        <w:tc>
          <w:tcPr>
            <w:tcW w:w="661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Количество обращений - всего</w:t>
            </w:r>
          </w:p>
        </w:tc>
        <w:tc>
          <w:tcPr>
            <w:tcW w:w="1559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274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в том числе: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188"/>
        </w:trPr>
        <w:tc>
          <w:tcPr>
            <w:tcW w:w="661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1.1</w:t>
            </w: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«письменные обращения», всего</w:t>
            </w:r>
          </w:p>
        </w:tc>
        <w:tc>
          <w:tcPr>
            <w:tcW w:w="1559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184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из них: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162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жалобы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364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вопросы по открытию и ведению предпринимательской деятельности</w:t>
            </w:r>
          </w:p>
        </w:tc>
        <w:tc>
          <w:tcPr>
            <w:tcW w:w="1559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164"/>
        </w:trPr>
        <w:tc>
          <w:tcPr>
            <w:tcW w:w="661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1.2</w:t>
            </w: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«ящик доверия», всего</w:t>
            </w:r>
          </w:p>
        </w:tc>
        <w:tc>
          <w:tcPr>
            <w:tcW w:w="1559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180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из них: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228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жалобы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364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вопросы по открытию и ведению предпринимательской деятельности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275"/>
        </w:trPr>
        <w:tc>
          <w:tcPr>
            <w:tcW w:w="661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1.3</w:t>
            </w: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«устные обращения», всего</w:t>
            </w:r>
          </w:p>
        </w:tc>
        <w:tc>
          <w:tcPr>
            <w:tcW w:w="1559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1851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1267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</w:t>
            </w:r>
          </w:p>
        </w:tc>
        <w:tc>
          <w:tcPr>
            <w:tcW w:w="2026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Оказана консультация</w:t>
            </w:r>
          </w:p>
        </w:tc>
        <w:tc>
          <w:tcPr>
            <w:tcW w:w="1063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630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</w:tr>
      <w:tr w:rsidR="00F13FDE">
        <w:trPr>
          <w:trHeight w:val="280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из них: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293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жалобы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364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 xml:space="preserve">вопросы по открытию и ведению предпринимательской деятельности </w:t>
            </w:r>
          </w:p>
        </w:tc>
        <w:tc>
          <w:tcPr>
            <w:tcW w:w="1559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F13FDE">
            <w:pPr>
              <w:jc w:val="both"/>
              <w:rPr>
                <w:sz w:val="20"/>
              </w:rPr>
            </w:pPr>
          </w:p>
        </w:tc>
        <w:tc>
          <w:tcPr>
            <w:tcW w:w="1267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2026" w:type="dxa"/>
          </w:tcPr>
          <w:p w:rsidR="00F13FDE" w:rsidRDefault="00F13FDE">
            <w:pPr>
              <w:jc w:val="both"/>
              <w:rPr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168"/>
        </w:trPr>
        <w:tc>
          <w:tcPr>
            <w:tcW w:w="661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1.3.1</w:t>
            </w: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телефон «горячей линии», всего</w:t>
            </w:r>
          </w:p>
        </w:tc>
        <w:tc>
          <w:tcPr>
            <w:tcW w:w="1559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267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  <w:tc>
          <w:tcPr>
            <w:tcW w:w="1063" w:type="dxa"/>
          </w:tcPr>
          <w:p w:rsidR="00F13FDE" w:rsidRDefault="0033374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b/>
                <w:sz w:val="20"/>
              </w:rPr>
            </w:pPr>
          </w:p>
        </w:tc>
      </w:tr>
      <w:tr w:rsidR="00F13FDE">
        <w:trPr>
          <w:trHeight w:val="219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из них:</w:t>
            </w:r>
          </w:p>
        </w:tc>
        <w:tc>
          <w:tcPr>
            <w:tcW w:w="1559" w:type="dxa"/>
          </w:tcPr>
          <w:p w:rsidR="00F13FDE" w:rsidRDefault="00F13FDE">
            <w:pPr>
              <w:jc w:val="center"/>
              <w:rPr>
                <w:sz w:val="20"/>
              </w:rPr>
            </w:pPr>
          </w:p>
        </w:tc>
        <w:tc>
          <w:tcPr>
            <w:tcW w:w="1851" w:type="dxa"/>
          </w:tcPr>
          <w:p w:rsidR="00F13FDE" w:rsidRDefault="00F13FDE">
            <w:pPr>
              <w:jc w:val="center"/>
              <w:rPr>
                <w:sz w:val="20"/>
              </w:rPr>
            </w:pPr>
          </w:p>
        </w:tc>
        <w:tc>
          <w:tcPr>
            <w:tcW w:w="1267" w:type="dxa"/>
          </w:tcPr>
          <w:p w:rsidR="00F13FDE" w:rsidRDefault="00F13FDE">
            <w:pPr>
              <w:jc w:val="center"/>
              <w:rPr>
                <w:sz w:val="20"/>
              </w:rPr>
            </w:pPr>
          </w:p>
        </w:tc>
        <w:tc>
          <w:tcPr>
            <w:tcW w:w="2026" w:type="dxa"/>
          </w:tcPr>
          <w:p w:rsidR="00F13FDE" w:rsidRDefault="00F13FDE">
            <w:pPr>
              <w:jc w:val="center"/>
              <w:rPr>
                <w:sz w:val="20"/>
              </w:rPr>
            </w:pPr>
          </w:p>
        </w:tc>
        <w:tc>
          <w:tcPr>
            <w:tcW w:w="1063" w:type="dxa"/>
          </w:tcPr>
          <w:p w:rsidR="00F13FDE" w:rsidRDefault="00F13FDE">
            <w:pPr>
              <w:jc w:val="center"/>
              <w:rPr>
                <w:sz w:val="20"/>
              </w:rPr>
            </w:pPr>
          </w:p>
        </w:tc>
        <w:tc>
          <w:tcPr>
            <w:tcW w:w="1630" w:type="dxa"/>
          </w:tcPr>
          <w:p w:rsidR="00F13FDE" w:rsidRDefault="00F13FDE">
            <w:pPr>
              <w:jc w:val="center"/>
              <w:rPr>
                <w:sz w:val="20"/>
              </w:rPr>
            </w:pPr>
          </w:p>
        </w:tc>
      </w:tr>
      <w:tr w:rsidR="00F13FDE">
        <w:trPr>
          <w:trHeight w:val="268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жалобы</w:t>
            </w:r>
          </w:p>
        </w:tc>
        <w:tc>
          <w:tcPr>
            <w:tcW w:w="155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7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026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63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30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F13FDE">
        <w:trPr>
          <w:trHeight w:val="364"/>
        </w:trPr>
        <w:tc>
          <w:tcPr>
            <w:tcW w:w="661" w:type="dxa"/>
          </w:tcPr>
          <w:p w:rsidR="00F13FDE" w:rsidRDefault="00F13FDE">
            <w:pPr>
              <w:rPr>
                <w:sz w:val="20"/>
              </w:rPr>
            </w:pPr>
          </w:p>
        </w:tc>
        <w:tc>
          <w:tcPr>
            <w:tcW w:w="440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вопросы по открытию и ведению предпринимательской деятельности</w:t>
            </w:r>
          </w:p>
        </w:tc>
        <w:tc>
          <w:tcPr>
            <w:tcW w:w="1559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851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267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026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063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630" w:type="dxa"/>
          </w:tcPr>
          <w:p w:rsidR="00F13FDE" w:rsidRDefault="00333748">
            <w:pPr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</w:tbl>
    <w:p w:rsidR="00F13FDE" w:rsidRDefault="00F13FDE"/>
    <w:p w:rsidR="00F13FDE" w:rsidRDefault="00F13FDE"/>
    <w:p w:rsidR="00F13FDE" w:rsidRDefault="00333748">
      <w:r>
        <w:t xml:space="preserve">Специалист II категории администрации </w:t>
      </w:r>
    </w:p>
    <w:p w:rsidR="00F13FDE" w:rsidRDefault="00333748">
      <w:r>
        <w:t>Новорождественского сельского поселения                                                                                                                                      Ю.А. Сидоренко</w:t>
      </w:r>
    </w:p>
    <w:p w:rsidR="00F13FDE" w:rsidRDefault="00333748">
      <w:r>
        <w:t>Тихорецкого района</w:t>
      </w:r>
    </w:p>
    <w:p w:rsidR="00F13FDE" w:rsidRDefault="00F13FDE"/>
    <w:p w:rsidR="00F13FDE" w:rsidRDefault="00333748">
      <w:pPr>
        <w:tabs>
          <w:tab w:val="left" w:pos="11115"/>
        </w:tabs>
      </w:pPr>
      <w:r>
        <w:tab/>
      </w:r>
    </w:p>
    <w:p w:rsidR="00F13FDE" w:rsidRDefault="00F13FDE">
      <w:pPr>
        <w:tabs>
          <w:tab w:val="left" w:pos="11115"/>
        </w:tabs>
      </w:pPr>
    </w:p>
    <w:p w:rsidR="00F13FDE" w:rsidRDefault="00F13FDE"/>
    <w:p w:rsidR="00F13FDE" w:rsidRDefault="00333748">
      <w:pPr>
        <w:tabs>
          <w:tab w:val="left" w:pos="11550"/>
        </w:tabs>
        <w:jc w:val="center"/>
        <w:rPr>
          <w:b/>
        </w:rPr>
      </w:pPr>
      <w:r>
        <w:rPr>
          <w:b/>
        </w:rPr>
        <w:lastRenderedPageBreak/>
        <w:t xml:space="preserve">Информация </w:t>
      </w:r>
    </w:p>
    <w:p w:rsidR="00F13FDE" w:rsidRDefault="00333748">
      <w:pPr>
        <w:tabs>
          <w:tab w:val="left" w:pos="11550"/>
        </w:tabs>
        <w:jc w:val="center"/>
        <w:rPr>
          <w:b/>
        </w:rPr>
      </w:pPr>
      <w:r>
        <w:rPr>
          <w:b/>
        </w:rPr>
        <w:t>о проведенных на территории Новорождественского сельского поселения Тихорецкого района мероприятиях, направленных на развитие малого и среднего предпринимательства по итогам 2024 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1134"/>
        <w:gridCol w:w="3827"/>
        <w:gridCol w:w="2066"/>
        <w:gridCol w:w="3321"/>
        <w:gridCol w:w="1210"/>
      </w:tblGrid>
      <w:tr w:rsidR="00F13FDE"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Наименование мероприятий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Дата проведения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Тема проведения</w:t>
            </w:r>
          </w:p>
        </w:tc>
        <w:tc>
          <w:tcPr>
            <w:tcW w:w="2066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Количество участников-субъектов малого и среднего предпринимательства, единиц</w:t>
            </w:r>
          </w:p>
        </w:tc>
        <w:tc>
          <w:tcPr>
            <w:tcW w:w="3321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Рассматриваемые вопросы</w:t>
            </w:r>
          </w:p>
        </w:tc>
        <w:tc>
          <w:tcPr>
            <w:tcW w:w="1210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Краткое резюме мероприятия</w:t>
            </w:r>
          </w:p>
        </w:tc>
      </w:tr>
      <w:tr w:rsidR="00F13FDE"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1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«День открытых дверей»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03.10.</w:t>
            </w:r>
          </w:p>
          <w:p w:rsidR="00F13FDE" w:rsidRDefault="00333748">
            <w:pPr>
              <w:tabs>
                <w:tab w:val="left" w:pos="11550"/>
              </w:tabs>
              <w:jc w:val="center"/>
            </w:pPr>
            <w:r>
              <w:t>2024 г.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«Проблемы и перспективы развития предпринимательской деятельности»</w:t>
            </w:r>
          </w:p>
        </w:tc>
        <w:tc>
          <w:tcPr>
            <w:tcW w:w="2066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9</w:t>
            </w:r>
          </w:p>
        </w:tc>
        <w:tc>
          <w:tcPr>
            <w:tcW w:w="3321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Повышение конкурентоспособности выпускаемой продукции</w:t>
            </w: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</w:tr>
      <w:tr w:rsidR="00F13FDE"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2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«Круглые» столы по проблемам предпринимательства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07.11.</w:t>
            </w:r>
          </w:p>
          <w:p w:rsidR="00F13FDE" w:rsidRDefault="00333748">
            <w:pPr>
              <w:tabs>
                <w:tab w:val="left" w:pos="11550"/>
              </w:tabs>
              <w:jc w:val="center"/>
            </w:pPr>
            <w:r>
              <w:t>2024 г.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«По проблемам предпринимательской деятельности»</w:t>
            </w:r>
          </w:p>
        </w:tc>
        <w:tc>
          <w:tcPr>
            <w:tcW w:w="2066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3</w:t>
            </w:r>
          </w:p>
        </w:tc>
        <w:tc>
          <w:tcPr>
            <w:tcW w:w="3321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Недостаточный спрос на продукцию субъектов малого и среднего предпринимательства</w:t>
            </w: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</w:tr>
      <w:tr w:rsidR="00F13FDE"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3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Совещание по проблемам предпринимательства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05.12.</w:t>
            </w:r>
          </w:p>
          <w:p w:rsidR="00F13FDE" w:rsidRDefault="00333748">
            <w:pPr>
              <w:tabs>
                <w:tab w:val="left" w:pos="11550"/>
              </w:tabs>
              <w:jc w:val="center"/>
            </w:pPr>
            <w:r>
              <w:t>2024 г.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«Развитие внешнеэкономических связей, увеличение числа субъектов предпринимательства»</w:t>
            </w:r>
          </w:p>
        </w:tc>
        <w:tc>
          <w:tcPr>
            <w:tcW w:w="2066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9</w:t>
            </w:r>
          </w:p>
        </w:tc>
        <w:tc>
          <w:tcPr>
            <w:tcW w:w="3321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Увеличение числа субъектов предпринимательства, создание новых рабочих мест</w:t>
            </w: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</w:tr>
      <w:tr w:rsidR="00F13FDE"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4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«День открытых дверей»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.</w:t>
            </w:r>
          </w:p>
        </w:tc>
        <w:tc>
          <w:tcPr>
            <w:tcW w:w="3827" w:type="dxa"/>
          </w:tcPr>
          <w:p w:rsidR="00F13FDE" w:rsidRDefault="00F13FDE">
            <w:pPr>
              <w:tabs>
                <w:tab w:val="left" w:pos="11550"/>
              </w:tabs>
              <w:jc w:val="both"/>
            </w:pPr>
          </w:p>
        </w:tc>
        <w:tc>
          <w:tcPr>
            <w:tcW w:w="2066" w:type="dxa"/>
          </w:tcPr>
          <w:p w:rsidR="00F13FDE" w:rsidRDefault="00F13FDE">
            <w:pPr>
              <w:tabs>
                <w:tab w:val="left" w:pos="11550"/>
              </w:tabs>
              <w:jc w:val="center"/>
            </w:pPr>
          </w:p>
        </w:tc>
        <w:tc>
          <w:tcPr>
            <w:tcW w:w="3321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</w:tr>
      <w:tr w:rsidR="00F13FDE"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5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Семинары для специалистов объектов инфраструктуры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-</w:t>
            </w:r>
          </w:p>
        </w:tc>
        <w:tc>
          <w:tcPr>
            <w:tcW w:w="3827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2066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3321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</w:tr>
      <w:tr w:rsidR="00F13FDE"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6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Семинары для предпринимателей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-</w:t>
            </w:r>
          </w:p>
        </w:tc>
        <w:tc>
          <w:tcPr>
            <w:tcW w:w="3827" w:type="dxa"/>
          </w:tcPr>
          <w:p w:rsidR="00F13FDE" w:rsidRDefault="00F13FDE">
            <w:pPr>
              <w:tabs>
                <w:tab w:val="left" w:pos="11550"/>
              </w:tabs>
              <w:jc w:val="both"/>
            </w:pPr>
          </w:p>
        </w:tc>
        <w:tc>
          <w:tcPr>
            <w:tcW w:w="2066" w:type="dxa"/>
          </w:tcPr>
          <w:p w:rsidR="00F13FDE" w:rsidRDefault="00F13FDE">
            <w:pPr>
              <w:tabs>
                <w:tab w:val="left" w:pos="11550"/>
              </w:tabs>
              <w:jc w:val="center"/>
            </w:pPr>
          </w:p>
        </w:tc>
        <w:tc>
          <w:tcPr>
            <w:tcW w:w="3321" w:type="dxa"/>
          </w:tcPr>
          <w:p w:rsidR="00F13FDE" w:rsidRDefault="00F13FDE">
            <w:pPr>
              <w:tabs>
                <w:tab w:val="left" w:pos="11550"/>
              </w:tabs>
              <w:jc w:val="both"/>
            </w:pP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</w:pPr>
          </w:p>
        </w:tc>
      </w:tr>
      <w:tr w:rsidR="00F13FDE">
        <w:trPr>
          <w:trHeight w:val="1035"/>
        </w:trPr>
        <w:tc>
          <w:tcPr>
            <w:tcW w:w="534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7</w:t>
            </w:r>
          </w:p>
        </w:tc>
        <w:tc>
          <w:tcPr>
            <w:tcW w:w="2693" w:type="dxa"/>
          </w:tcPr>
          <w:p w:rsidR="00F13FDE" w:rsidRDefault="00333748">
            <w:pPr>
              <w:tabs>
                <w:tab w:val="left" w:pos="11550"/>
              </w:tabs>
              <w:jc w:val="both"/>
            </w:pPr>
            <w:r>
              <w:t>Выставки-ярмарки (без учета ярмарок выходного дня)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-</w:t>
            </w:r>
          </w:p>
        </w:tc>
        <w:tc>
          <w:tcPr>
            <w:tcW w:w="3827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2066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3321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</w:tr>
      <w:tr w:rsidR="00F13FDE">
        <w:tc>
          <w:tcPr>
            <w:tcW w:w="3227" w:type="dxa"/>
            <w:gridSpan w:val="2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Итого</w:t>
            </w:r>
          </w:p>
        </w:tc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3</w:t>
            </w:r>
          </w:p>
        </w:tc>
        <w:tc>
          <w:tcPr>
            <w:tcW w:w="3827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2066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21</w:t>
            </w:r>
          </w:p>
        </w:tc>
        <w:tc>
          <w:tcPr>
            <w:tcW w:w="3321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  <w:tc>
          <w:tcPr>
            <w:tcW w:w="1210" w:type="dxa"/>
          </w:tcPr>
          <w:p w:rsidR="00F13FDE" w:rsidRDefault="00F13FDE">
            <w:pPr>
              <w:tabs>
                <w:tab w:val="left" w:pos="11550"/>
              </w:tabs>
              <w:jc w:val="both"/>
              <w:rPr>
                <w:b/>
              </w:rPr>
            </w:pPr>
          </w:p>
        </w:tc>
      </w:tr>
    </w:tbl>
    <w:p w:rsidR="00F13FDE" w:rsidRDefault="00F13FDE"/>
    <w:p w:rsidR="00F13FDE" w:rsidRDefault="00333748">
      <w:r>
        <w:t xml:space="preserve">Специалист II категории администрации </w:t>
      </w:r>
    </w:p>
    <w:p w:rsidR="00F13FDE" w:rsidRDefault="00333748">
      <w:r>
        <w:t>Новорождественского сельского поселения                                                                                                                                      Ю.А. Сидоренко</w:t>
      </w:r>
    </w:p>
    <w:p w:rsidR="00F13FDE" w:rsidRDefault="00333748">
      <w:r>
        <w:t>Тихорецкого района</w:t>
      </w:r>
    </w:p>
    <w:p w:rsidR="00F13FDE" w:rsidRDefault="00F13FDE"/>
    <w:p w:rsidR="00F13FDE" w:rsidRDefault="00F13FDE">
      <w:pPr>
        <w:tabs>
          <w:tab w:val="left" w:pos="11550"/>
        </w:tabs>
        <w:jc w:val="center"/>
        <w:rPr>
          <w:b/>
        </w:rPr>
      </w:pPr>
    </w:p>
    <w:p w:rsidR="00F13FDE" w:rsidRDefault="00333748">
      <w:pPr>
        <w:tabs>
          <w:tab w:val="left" w:pos="11550"/>
        </w:tabs>
        <w:jc w:val="center"/>
        <w:rPr>
          <w:b/>
          <w:shd w:val="clear" w:color="auto" w:fill="FFFF00"/>
        </w:rPr>
      </w:pPr>
      <w:r>
        <w:rPr>
          <w:b/>
          <w:shd w:val="clear" w:color="auto" w:fill="FFFF00"/>
        </w:rPr>
        <w:t>Работа администрации Новорождественского сельского поселения Тихорецкого района, со средствами массовой информации по вопросам развития малого и среднего предпринимательства по итогам 2024 года</w:t>
      </w:r>
    </w:p>
    <w:p w:rsidR="00F13FDE" w:rsidRDefault="00F13FDE">
      <w:pPr>
        <w:tabs>
          <w:tab w:val="left" w:pos="11550"/>
        </w:tabs>
        <w:jc w:val="center"/>
        <w:rPr>
          <w:b/>
          <w:shd w:val="clear" w:color="auto" w:fill="FFFF00"/>
        </w:rPr>
      </w:pPr>
    </w:p>
    <w:p w:rsidR="00F13FDE" w:rsidRDefault="00F13FDE">
      <w:pPr>
        <w:tabs>
          <w:tab w:val="left" w:pos="11550"/>
        </w:tabs>
        <w:jc w:val="center"/>
        <w:rPr>
          <w:b/>
          <w:shd w:val="clear" w:color="auto" w:fill="FFFF00"/>
        </w:rPr>
      </w:pPr>
    </w:p>
    <w:p w:rsidR="00F13FDE" w:rsidRDefault="00333748">
      <w:pPr>
        <w:tabs>
          <w:tab w:val="left" w:pos="11550"/>
        </w:tabs>
        <w:ind w:left="720"/>
        <w:jc w:val="center"/>
        <w:rPr>
          <w:b/>
          <w:shd w:val="clear" w:color="auto" w:fill="FFFF00"/>
        </w:rPr>
      </w:pPr>
      <w:r>
        <w:rPr>
          <w:b/>
          <w:shd w:val="clear" w:color="auto" w:fill="FFFF00"/>
        </w:rPr>
        <w:t>1.Газетные публикации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4"/>
        <w:gridCol w:w="2694"/>
        <w:gridCol w:w="3827"/>
        <w:gridCol w:w="3402"/>
        <w:gridCol w:w="3620"/>
      </w:tblGrid>
      <w:tr w:rsidR="00F13FDE"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ind w:left="-108"/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 xml:space="preserve">  № </w:t>
            </w:r>
            <w:proofErr w:type="gramStart"/>
            <w:r>
              <w:rPr>
                <w:shd w:val="clear" w:color="auto" w:fill="FFFF00"/>
              </w:rPr>
              <w:t>п</w:t>
            </w:r>
            <w:proofErr w:type="gramEnd"/>
            <w:r>
              <w:rPr>
                <w:shd w:val="clear" w:color="auto" w:fill="FFFF00"/>
              </w:rPr>
              <w:t>/п</w:t>
            </w:r>
          </w:p>
        </w:tc>
        <w:tc>
          <w:tcPr>
            <w:tcW w:w="2694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>Дата публикации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>Наименование газеты</w:t>
            </w:r>
          </w:p>
        </w:tc>
        <w:tc>
          <w:tcPr>
            <w:tcW w:w="3402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>Название статьи</w:t>
            </w:r>
          </w:p>
        </w:tc>
        <w:tc>
          <w:tcPr>
            <w:tcW w:w="3620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>Краткое содержание</w:t>
            </w:r>
          </w:p>
        </w:tc>
      </w:tr>
      <w:tr w:rsidR="00F13FDE"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>1</w:t>
            </w:r>
          </w:p>
        </w:tc>
        <w:tc>
          <w:tcPr>
            <w:tcW w:w="2694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  <w:shd w:val="clear" w:color="auto" w:fill="FFFF00"/>
              </w:rPr>
            </w:pPr>
            <w:r>
              <w:rPr>
                <w:b/>
                <w:shd w:val="clear" w:color="auto" w:fill="FFFF00"/>
              </w:rPr>
              <w:t>-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  <w:shd w:val="clear" w:color="auto" w:fill="FFFF00"/>
              </w:rPr>
            </w:pPr>
            <w:r>
              <w:rPr>
                <w:b/>
                <w:shd w:val="clear" w:color="auto" w:fill="FFFF00"/>
              </w:rPr>
              <w:t>-</w:t>
            </w:r>
          </w:p>
        </w:tc>
        <w:tc>
          <w:tcPr>
            <w:tcW w:w="3402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  <w:shd w:val="clear" w:color="auto" w:fill="FFFF00"/>
              </w:rPr>
            </w:pPr>
            <w:r>
              <w:rPr>
                <w:b/>
                <w:shd w:val="clear" w:color="auto" w:fill="FFFF00"/>
              </w:rPr>
              <w:t>-</w:t>
            </w:r>
          </w:p>
        </w:tc>
        <w:tc>
          <w:tcPr>
            <w:tcW w:w="3620" w:type="dxa"/>
          </w:tcPr>
          <w:p w:rsidR="00F13FDE" w:rsidRDefault="00927CF8">
            <w:pPr>
              <w:tabs>
                <w:tab w:val="left" w:pos="11550"/>
              </w:tabs>
              <w:jc w:val="center"/>
              <w:rPr>
                <w:b/>
                <w:shd w:val="clear" w:color="auto" w:fill="FFFF00"/>
              </w:rPr>
            </w:pPr>
            <w:r>
              <w:rPr>
                <w:b/>
                <w:shd w:val="clear" w:color="auto" w:fill="FFFF00"/>
              </w:rPr>
              <w:t>-</w:t>
            </w:r>
            <w:bookmarkStart w:id="0" w:name="_GoBack"/>
            <w:bookmarkEnd w:id="0"/>
          </w:p>
        </w:tc>
      </w:tr>
    </w:tbl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333748">
      <w:pPr>
        <w:tabs>
          <w:tab w:val="left" w:pos="11550"/>
        </w:tabs>
        <w:ind w:hanging="142"/>
        <w:jc w:val="center"/>
        <w:rPr>
          <w:b/>
        </w:rPr>
      </w:pPr>
      <w:r>
        <w:rPr>
          <w:b/>
        </w:rPr>
        <w:t>2.</w:t>
      </w:r>
      <w:proofErr w:type="gramStart"/>
      <w:r>
        <w:rPr>
          <w:b/>
        </w:rPr>
        <w:t>Теле</w:t>
      </w:r>
      <w:proofErr w:type="gramEnd"/>
      <w:r>
        <w:rPr>
          <w:b/>
        </w:rPr>
        <w:t>- и радиорепортажи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4"/>
        <w:gridCol w:w="2694"/>
        <w:gridCol w:w="3827"/>
        <w:gridCol w:w="3402"/>
        <w:gridCol w:w="3620"/>
      </w:tblGrid>
      <w:tr w:rsidR="00F13FDE"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ind w:left="-108"/>
              <w:jc w:val="center"/>
            </w:pPr>
            <w:r>
              <w:t xml:space="preserve">  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9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 xml:space="preserve">Дата эфира </w:t>
            </w:r>
            <w:proofErr w:type="gramStart"/>
            <w:r>
              <w:t>теле</w:t>
            </w:r>
            <w:proofErr w:type="gramEnd"/>
            <w:r>
              <w:t>-, радиорепортажа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 xml:space="preserve">Наименование </w:t>
            </w:r>
            <w:proofErr w:type="gramStart"/>
            <w:r>
              <w:t>теле</w:t>
            </w:r>
            <w:proofErr w:type="gramEnd"/>
            <w:r>
              <w:t>-, радиокомпании</w:t>
            </w:r>
          </w:p>
        </w:tc>
        <w:tc>
          <w:tcPr>
            <w:tcW w:w="3402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Название репортажа</w:t>
            </w:r>
          </w:p>
        </w:tc>
        <w:tc>
          <w:tcPr>
            <w:tcW w:w="3620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Краткое содержание</w:t>
            </w:r>
          </w:p>
        </w:tc>
      </w:tr>
      <w:tr w:rsidR="00F13FDE">
        <w:tc>
          <w:tcPr>
            <w:tcW w:w="113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1</w:t>
            </w:r>
          </w:p>
        </w:tc>
        <w:tc>
          <w:tcPr>
            <w:tcW w:w="2694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82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402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620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333748">
      <w:pPr>
        <w:tabs>
          <w:tab w:val="left" w:pos="11550"/>
        </w:tabs>
        <w:ind w:hanging="142"/>
        <w:jc w:val="center"/>
        <w:rPr>
          <w:b/>
        </w:rPr>
      </w:pPr>
      <w:r>
        <w:rPr>
          <w:b/>
        </w:rPr>
        <w:t>3.Интернет-ресурсы</w:t>
      </w:r>
    </w:p>
    <w:tbl>
      <w:tblPr>
        <w:tblW w:w="147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0"/>
        <w:gridCol w:w="12"/>
        <w:gridCol w:w="1411"/>
        <w:gridCol w:w="20"/>
        <w:gridCol w:w="4091"/>
        <w:gridCol w:w="4394"/>
        <w:gridCol w:w="4394"/>
      </w:tblGrid>
      <w:tr w:rsidR="00F13FDE">
        <w:tc>
          <w:tcPr>
            <w:tcW w:w="432" w:type="dxa"/>
            <w:gridSpan w:val="2"/>
          </w:tcPr>
          <w:p w:rsidR="00F13FDE" w:rsidRDefault="00333748">
            <w:pPr>
              <w:tabs>
                <w:tab w:val="left" w:pos="11550"/>
              </w:tabs>
              <w:ind w:left="-108"/>
              <w:jc w:val="center"/>
            </w:pPr>
            <w:r>
              <w:t xml:space="preserve">  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31" w:type="dxa"/>
            <w:gridSpan w:val="2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Дата публикации</w:t>
            </w:r>
          </w:p>
        </w:tc>
        <w:tc>
          <w:tcPr>
            <w:tcW w:w="4091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Наименование Интернет-сайта (с указанием конкретной ссылки)</w:t>
            </w:r>
          </w:p>
        </w:tc>
        <w:tc>
          <w:tcPr>
            <w:tcW w:w="439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Название публикации</w:t>
            </w:r>
          </w:p>
        </w:tc>
        <w:tc>
          <w:tcPr>
            <w:tcW w:w="4394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Краткое содержание</w:t>
            </w:r>
          </w:p>
        </w:tc>
      </w:tr>
      <w:tr w:rsidR="00F13F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23"/>
        </w:trPr>
        <w:tc>
          <w:tcPr>
            <w:tcW w:w="420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1</w:t>
            </w:r>
          </w:p>
        </w:tc>
        <w:tc>
          <w:tcPr>
            <w:tcW w:w="1423" w:type="dxa"/>
            <w:gridSpan w:val="2"/>
          </w:tcPr>
          <w:p w:rsidR="00F13FDE" w:rsidRDefault="00333748">
            <w:r>
              <w:t>03.09.2024</w:t>
            </w:r>
          </w:p>
        </w:tc>
        <w:tc>
          <w:tcPr>
            <w:tcW w:w="4111" w:type="dxa"/>
            <w:gridSpan w:val="2"/>
          </w:tcPr>
          <w:p w:rsidR="00F13FDE" w:rsidRDefault="00927CF8">
            <w:pPr>
              <w:rPr>
                <w:shd w:val="clear" w:color="auto" w:fill="FF0000"/>
              </w:rPr>
            </w:pPr>
            <w:hyperlink r:id="rId7" w:history="1">
              <w:r w:rsidR="00333748">
                <w:rPr>
                  <w:rStyle w:val="ad"/>
                </w:rPr>
                <w:t>https://novorozh.ru/new/vnimaniyu-sub-ektov-malogo-i-srednego-predprinimatelstva-3</w:t>
              </w:r>
            </w:hyperlink>
            <w:r w:rsidR="00333748">
              <w:t xml:space="preserve"> </w:t>
            </w:r>
            <w:r w:rsidR="00333748">
              <w:rPr>
                <w:shd w:val="clear" w:color="auto" w:fill="FF0000"/>
              </w:rPr>
              <w:t>(Первый Файл)</w:t>
            </w:r>
          </w:p>
        </w:tc>
        <w:tc>
          <w:tcPr>
            <w:tcW w:w="4394" w:type="dxa"/>
          </w:tcPr>
          <w:p w:rsidR="00F13FDE" w:rsidRDefault="00333748">
            <w:r>
              <w:t xml:space="preserve">Информация об </w:t>
            </w:r>
            <w:proofErr w:type="gramStart"/>
            <w:r>
              <w:t>оказании</w:t>
            </w:r>
            <w:proofErr w:type="gramEnd"/>
            <w:r>
              <w:t xml:space="preserve"> консультационных услуг МЦПП</w:t>
            </w:r>
          </w:p>
        </w:tc>
        <w:tc>
          <w:tcPr>
            <w:tcW w:w="4394" w:type="dxa"/>
          </w:tcPr>
          <w:p w:rsidR="00F13FDE" w:rsidRDefault="00333748">
            <w:r>
              <w:t>консультации</w:t>
            </w:r>
          </w:p>
        </w:tc>
      </w:tr>
      <w:tr w:rsidR="00F13F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23"/>
        </w:trPr>
        <w:tc>
          <w:tcPr>
            <w:tcW w:w="420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2</w:t>
            </w:r>
          </w:p>
        </w:tc>
        <w:tc>
          <w:tcPr>
            <w:tcW w:w="1423" w:type="dxa"/>
            <w:gridSpan w:val="2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26.08.2024</w:t>
            </w:r>
          </w:p>
        </w:tc>
        <w:tc>
          <w:tcPr>
            <w:tcW w:w="4111" w:type="dxa"/>
            <w:gridSpan w:val="2"/>
          </w:tcPr>
          <w:p w:rsidR="00927CF8" w:rsidRDefault="00927CF8">
            <w:pPr>
              <w:tabs>
                <w:tab w:val="left" w:pos="11550"/>
              </w:tabs>
              <w:jc w:val="center"/>
              <w:rPr>
                <w:sz w:val="22"/>
              </w:rPr>
            </w:pPr>
            <w:r w:rsidRPr="00927CF8">
              <w:rPr>
                <w:sz w:val="22"/>
              </w:rPr>
              <w:t>https://novorozh.ru/new/priobretajte-tolko-originalnuyu-produktsiyu-3</w:t>
            </w:r>
          </w:p>
        </w:tc>
        <w:tc>
          <w:tcPr>
            <w:tcW w:w="4394" w:type="dxa"/>
          </w:tcPr>
          <w:p w:rsidR="00F13FDE" w:rsidRDefault="00927CF8">
            <w:pPr>
              <w:widowControl/>
              <w:pBdr>
                <w:bottom w:val="single" w:sz="6" w:space="0" w:color="DDDDDD"/>
              </w:pBdr>
              <w:suppressAutoHyphens w:val="0"/>
              <w:spacing w:after="180"/>
              <w:outlineLvl w:val="1"/>
              <w:rPr>
                <w:rStyle w:val="ad"/>
              </w:rPr>
            </w:pPr>
            <w:hyperlink r:id="rId8" w:history="1">
              <w:r w:rsidR="00333748">
                <w:rPr>
                  <w:rStyle w:val="ad"/>
                  <w:color w:val="auto"/>
                  <w:u w:val="none"/>
                  <w:shd w:val="clear" w:color="auto" w:fill="FFFFFF"/>
                </w:rPr>
                <w:t>Приобретайте только оригинальную продукцию!</w:t>
              </w:r>
            </w:hyperlink>
          </w:p>
          <w:p w:rsidR="00F13FDE" w:rsidRDefault="00F13FDE">
            <w:pPr>
              <w:widowControl/>
              <w:pBdr>
                <w:bottom w:val="single" w:sz="6" w:space="0" w:color="DDDDDD"/>
              </w:pBdr>
              <w:suppressAutoHyphens w:val="0"/>
              <w:spacing w:after="180"/>
              <w:outlineLvl w:val="1"/>
              <w:rPr>
                <w:rStyle w:val="ad"/>
              </w:rPr>
            </w:pPr>
          </w:p>
        </w:tc>
        <w:tc>
          <w:tcPr>
            <w:tcW w:w="4394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Противодействие незаконному производству и реализации промышленной продукции на территории Краснодарского края, в том числе некачественной фальсифицированной и контрафактной продукции</w:t>
            </w:r>
          </w:p>
        </w:tc>
      </w:tr>
      <w:tr w:rsidR="00F13FD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23"/>
        </w:trPr>
        <w:tc>
          <w:tcPr>
            <w:tcW w:w="420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3</w:t>
            </w:r>
          </w:p>
        </w:tc>
        <w:tc>
          <w:tcPr>
            <w:tcW w:w="1423" w:type="dxa"/>
            <w:gridSpan w:val="2"/>
          </w:tcPr>
          <w:p w:rsidR="00F13FDE" w:rsidRPr="00E11CC4" w:rsidRDefault="00E11CC4">
            <w:pPr>
              <w:tabs>
                <w:tab w:val="left" w:pos="11550"/>
              </w:tabs>
              <w:jc w:val="center"/>
            </w:pPr>
            <w:r>
              <w:t>03.09.2024</w:t>
            </w:r>
          </w:p>
        </w:tc>
        <w:tc>
          <w:tcPr>
            <w:tcW w:w="4111" w:type="dxa"/>
            <w:gridSpan w:val="2"/>
          </w:tcPr>
          <w:p w:rsidR="00F13FDE" w:rsidRDefault="00333748">
            <w:pPr>
              <w:rPr>
                <w:color w:val="FFFF00"/>
              </w:rPr>
            </w:pPr>
            <w:r>
              <w:rPr>
                <w:color w:val="FFFF00"/>
              </w:rPr>
              <w:t>https://novorozh.ru/new/vnimaniyu-sub-ektov-malogo-i-srednego-predprinimatelstva-3</w:t>
            </w:r>
          </w:p>
        </w:tc>
        <w:tc>
          <w:tcPr>
            <w:tcW w:w="4394" w:type="dxa"/>
          </w:tcPr>
          <w:p w:rsidR="00F13FDE" w:rsidRDefault="00333748">
            <w:pPr>
              <w:rPr>
                <w:color w:val="FF0000"/>
              </w:rPr>
            </w:pPr>
            <w:r w:rsidRPr="00E11CC4">
              <w:t>Вниманию субъектов малого и среднего предпринимательства</w:t>
            </w:r>
            <w:r>
              <w:rPr>
                <w:color w:val="FFFF00"/>
              </w:rPr>
              <w:t xml:space="preserve"> </w:t>
            </w:r>
            <w:r w:rsidR="00927CF8">
              <w:rPr>
                <w:color w:val="FF0000"/>
              </w:rPr>
              <w:t>зде</w:t>
            </w:r>
            <w:r>
              <w:rPr>
                <w:color w:val="FF0000"/>
              </w:rPr>
              <w:t xml:space="preserve">сь будет тоже 3 сентября 2024 года и та же ссылка, что и в первом файле </w:t>
            </w:r>
          </w:p>
        </w:tc>
        <w:tc>
          <w:tcPr>
            <w:tcW w:w="4394" w:type="dxa"/>
          </w:tcPr>
          <w:p w:rsidR="00F13FDE" w:rsidRPr="00E11CC4" w:rsidRDefault="00333748">
            <w:r w:rsidRPr="00E11CC4">
              <w:t xml:space="preserve"> открыт муниципальный центр по поддержке предпринимательства (МЦПП), оказывающий на бесплатной основе консультационную поддержку.</w:t>
            </w:r>
          </w:p>
        </w:tc>
      </w:tr>
    </w:tbl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333748">
      <w:pPr>
        <w:tabs>
          <w:tab w:val="left" w:pos="11550"/>
        </w:tabs>
        <w:ind w:hanging="142"/>
        <w:jc w:val="center"/>
        <w:rPr>
          <w:b/>
        </w:rPr>
      </w:pPr>
      <w:r>
        <w:rPr>
          <w:b/>
        </w:rPr>
        <w:t>4.Размещение информации в многофункциональном центре (МФЦ)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57"/>
        <w:gridCol w:w="2957"/>
        <w:gridCol w:w="2957"/>
        <w:gridCol w:w="2957"/>
        <w:gridCol w:w="2957"/>
      </w:tblGrid>
      <w:tr w:rsidR="00F13FDE"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 xml:space="preserve">Носитель информации (стенд, электронный киоск, </w:t>
            </w:r>
            <w:proofErr w:type="spellStart"/>
            <w:r>
              <w:t>телепрезентация</w:t>
            </w:r>
            <w:proofErr w:type="spellEnd"/>
            <w:r>
              <w:t xml:space="preserve">, </w:t>
            </w:r>
            <w:proofErr w:type="gramStart"/>
            <w:r>
              <w:t>другое</w:t>
            </w:r>
            <w:proofErr w:type="gramEnd"/>
            <w:r>
              <w:t>)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Информация о государственной и муниципальной поддержке малого и среднего предпринимательства (</w:t>
            </w:r>
            <w:proofErr w:type="gramStart"/>
            <w:r>
              <w:t>размещена</w:t>
            </w:r>
            <w:proofErr w:type="gramEnd"/>
            <w:r>
              <w:t>/не размещена)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Сведения о структурных подразделения органов местного самоуправления, ответственных за развитие малого и среднего предпринимательства (</w:t>
            </w:r>
            <w:proofErr w:type="gramStart"/>
            <w:r>
              <w:t>размещены</w:t>
            </w:r>
            <w:proofErr w:type="gramEnd"/>
            <w:r>
              <w:t>/не размещены)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Перечень организаций инфраструктуры поддержки субъектов малого и среднего предпринимательства (</w:t>
            </w:r>
            <w:proofErr w:type="gramStart"/>
            <w:r>
              <w:t>размещен</w:t>
            </w:r>
            <w:proofErr w:type="gramEnd"/>
            <w:r>
              <w:t>/не размещен)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proofErr w:type="gramStart"/>
            <w:r>
              <w:t>Перечень государственных и муниципальных услуг, которые могут быть получены субъектами малого и среднего предпринимательства в МФЦ 9размещен/не размещен)</w:t>
            </w:r>
            <w:proofErr w:type="gramEnd"/>
          </w:p>
        </w:tc>
      </w:tr>
      <w:tr w:rsidR="00F13FDE"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2957" w:type="dxa"/>
          </w:tcPr>
          <w:p w:rsidR="00F13FDE" w:rsidRDefault="00333748">
            <w:pPr>
              <w:tabs>
                <w:tab w:val="left" w:pos="1155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333748">
      <w:pPr>
        <w:tabs>
          <w:tab w:val="left" w:pos="11550"/>
        </w:tabs>
        <w:ind w:hanging="142"/>
        <w:jc w:val="center"/>
        <w:rPr>
          <w:b/>
        </w:rPr>
      </w:pPr>
      <w:r>
        <w:rPr>
          <w:b/>
        </w:rPr>
        <w:t xml:space="preserve">                </w:t>
      </w:r>
    </w:p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F13FDE">
      <w:pPr>
        <w:tabs>
          <w:tab w:val="left" w:pos="11550"/>
        </w:tabs>
        <w:ind w:hanging="142"/>
        <w:jc w:val="center"/>
        <w:rPr>
          <w:b/>
        </w:rPr>
      </w:pPr>
    </w:p>
    <w:p w:rsidR="00F13FDE" w:rsidRDefault="00333748">
      <w:pPr>
        <w:tabs>
          <w:tab w:val="left" w:pos="11550"/>
        </w:tabs>
        <w:ind w:hanging="142"/>
        <w:jc w:val="center"/>
        <w:rPr>
          <w:b/>
        </w:rPr>
      </w:pPr>
      <w:r>
        <w:rPr>
          <w:b/>
        </w:rPr>
        <w:t xml:space="preserve">    5.Размещение информационных материалов о государственной и муниципальной поддержке малого и среднего предпринимательства на объектах наружной рекламы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3396"/>
        <w:gridCol w:w="3408"/>
        <w:gridCol w:w="2268"/>
        <w:gridCol w:w="2628"/>
      </w:tblGrid>
      <w:tr w:rsidR="00F13FDE">
        <w:trPr>
          <w:trHeight w:val="1072"/>
        </w:trPr>
        <w:tc>
          <w:tcPr>
            <w:tcW w:w="3085" w:type="dxa"/>
            <w:vMerge w:val="restart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Вид объекта наружной рекламы (</w:t>
            </w:r>
            <w:proofErr w:type="spellStart"/>
            <w:r>
              <w:t>биллборды</w:t>
            </w:r>
            <w:proofErr w:type="spellEnd"/>
            <w:r>
              <w:t xml:space="preserve">, крышные установки, брандмауэрные панно, щитовые конструкции, кронштейны, транспаранты, </w:t>
            </w:r>
            <w:proofErr w:type="spellStart"/>
            <w:r>
              <w:t>штендеры</w:t>
            </w:r>
            <w:proofErr w:type="spellEnd"/>
            <w:r>
              <w:t>, другое)</w:t>
            </w:r>
          </w:p>
        </w:tc>
        <w:tc>
          <w:tcPr>
            <w:tcW w:w="3396" w:type="dxa"/>
            <w:vMerge w:val="restart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Адрес размещения объекта наружной рекламы</w:t>
            </w:r>
          </w:p>
          <w:p w:rsidR="00F13FDE" w:rsidRDefault="00F13FDE">
            <w:pPr>
              <w:tabs>
                <w:tab w:val="left" w:pos="11550"/>
              </w:tabs>
              <w:jc w:val="center"/>
            </w:pPr>
          </w:p>
          <w:p w:rsidR="00F13FDE" w:rsidRDefault="00F13FDE">
            <w:pPr>
              <w:tabs>
                <w:tab w:val="left" w:pos="11550"/>
              </w:tabs>
              <w:jc w:val="center"/>
            </w:pPr>
          </w:p>
        </w:tc>
        <w:tc>
          <w:tcPr>
            <w:tcW w:w="3408" w:type="dxa"/>
            <w:vMerge w:val="restart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Какая информация размещена на объекте наружной рекламы</w:t>
            </w:r>
          </w:p>
        </w:tc>
        <w:tc>
          <w:tcPr>
            <w:tcW w:w="4896" w:type="dxa"/>
            <w:gridSpan w:val="2"/>
            <w:tcBorders>
              <w:bottom w:val="single" w:sz="4" w:space="0" w:color="auto"/>
            </w:tcBorders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Период действия (размещения) объекта наружной рекламы</w:t>
            </w:r>
          </w:p>
        </w:tc>
      </w:tr>
      <w:tr w:rsidR="00F13FDE">
        <w:trPr>
          <w:trHeight w:val="330"/>
        </w:trPr>
        <w:tc>
          <w:tcPr>
            <w:tcW w:w="3085" w:type="dxa"/>
            <w:vMerge/>
          </w:tcPr>
          <w:p w:rsidR="00F13FDE" w:rsidRDefault="00F13FDE">
            <w:pPr>
              <w:tabs>
                <w:tab w:val="left" w:pos="11550"/>
              </w:tabs>
              <w:jc w:val="center"/>
            </w:pPr>
          </w:p>
        </w:tc>
        <w:tc>
          <w:tcPr>
            <w:tcW w:w="3396" w:type="dxa"/>
            <w:vMerge/>
          </w:tcPr>
          <w:p w:rsidR="00F13FDE" w:rsidRDefault="00F13FDE">
            <w:pPr>
              <w:tabs>
                <w:tab w:val="left" w:pos="11550"/>
              </w:tabs>
              <w:jc w:val="center"/>
            </w:pPr>
          </w:p>
        </w:tc>
        <w:tc>
          <w:tcPr>
            <w:tcW w:w="3408" w:type="dxa"/>
            <w:vMerge/>
          </w:tcPr>
          <w:p w:rsidR="00F13FDE" w:rsidRDefault="00F13FDE">
            <w:pPr>
              <w:tabs>
                <w:tab w:val="left" w:pos="11550"/>
              </w:tabs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</w:tcPr>
          <w:p w:rsidR="00F13FDE" w:rsidRDefault="00333748">
            <w:pPr>
              <w:tabs>
                <w:tab w:val="left" w:pos="11550"/>
              </w:tabs>
            </w:pPr>
            <w:proofErr w:type="gramStart"/>
            <w:r>
              <w:t>С</w:t>
            </w:r>
            <w:proofErr w:type="gramEnd"/>
            <w:r>
              <w:t>_____(</w:t>
            </w:r>
            <w:proofErr w:type="gramStart"/>
            <w:r>
              <w:t>дата</w:t>
            </w:r>
            <w:proofErr w:type="gramEnd"/>
            <w:r>
              <w:t>/месяц/год)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</w:tcBorders>
          </w:tcPr>
          <w:p w:rsidR="00F13FDE" w:rsidRDefault="00333748">
            <w:pPr>
              <w:tabs>
                <w:tab w:val="left" w:pos="11550"/>
              </w:tabs>
            </w:pPr>
            <w:proofErr w:type="gramStart"/>
            <w:r>
              <w:t>По</w:t>
            </w:r>
            <w:proofErr w:type="gramEnd"/>
            <w:r>
              <w:t>______(</w:t>
            </w:r>
            <w:proofErr w:type="gramStart"/>
            <w:r>
              <w:t>дата</w:t>
            </w:r>
            <w:proofErr w:type="gramEnd"/>
            <w:r>
              <w:t>/месяц/ год)</w:t>
            </w:r>
          </w:p>
        </w:tc>
      </w:tr>
      <w:tr w:rsidR="00F13FDE">
        <w:tc>
          <w:tcPr>
            <w:tcW w:w="3085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на информационном стенде</w:t>
            </w:r>
          </w:p>
        </w:tc>
        <w:tc>
          <w:tcPr>
            <w:tcW w:w="3396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 xml:space="preserve">ст. Новорождественская, </w:t>
            </w:r>
            <w:r>
              <w:br/>
              <w:t>ул. Красная,15</w:t>
            </w:r>
          </w:p>
        </w:tc>
        <w:tc>
          <w:tcPr>
            <w:tcW w:w="3408" w:type="dxa"/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Информация для начинающих предпринимателей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 xml:space="preserve">06.12.2024 </w:t>
            </w:r>
          </w:p>
        </w:tc>
        <w:tc>
          <w:tcPr>
            <w:tcW w:w="2628" w:type="dxa"/>
            <w:tcBorders>
              <w:left w:val="single" w:sz="4" w:space="0" w:color="auto"/>
            </w:tcBorders>
          </w:tcPr>
          <w:p w:rsidR="00F13FDE" w:rsidRDefault="00333748">
            <w:pPr>
              <w:tabs>
                <w:tab w:val="left" w:pos="11550"/>
              </w:tabs>
              <w:jc w:val="center"/>
            </w:pPr>
            <w:r>
              <w:t>-</w:t>
            </w:r>
          </w:p>
        </w:tc>
      </w:tr>
    </w:tbl>
    <w:p w:rsidR="00F13FDE" w:rsidRDefault="00F13FDE"/>
    <w:p w:rsidR="00F13FDE" w:rsidRDefault="00F13FDE">
      <w:pPr>
        <w:jc w:val="both"/>
      </w:pPr>
    </w:p>
    <w:p w:rsidR="00F13FDE" w:rsidRDefault="00333748">
      <w:r>
        <w:t xml:space="preserve">Специалист II категории администрации </w:t>
      </w:r>
    </w:p>
    <w:p w:rsidR="00F13FDE" w:rsidRDefault="00333748">
      <w:r>
        <w:t>Новорождественского сельского поселения                                                                                                                                      Ю.А. Сидоренко</w:t>
      </w:r>
    </w:p>
    <w:p w:rsidR="00F13FDE" w:rsidRDefault="00333748">
      <w:r>
        <w:t>Тихорецкого района</w:t>
      </w:r>
    </w:p>
    <w:p w:rsidR="00F13FDE" w:rsidRDefault="00F13FDE"/>
    <w:p w:rsidR="00F13FDE" w:rsidRDefault="00F13FDE"/>
    <w:p w:rsidR="00F13FDE" w:rsidRDefault="00F13FDE"/>
    <w:p w:rsidR="00F13FDE" w:rsidRDefault="00F13FDE"/>
    <w:p w:rsidR="00F13FDE" w:rsidRDefault="00333748">
      <w:pPr>
        <w:tabs>
          <w:tab w:val="left" w:pos="10620"/>
        </w:tabs>
        <w:jc w:val="center"/>
        <w:rPr>
          <w:b/>
        </w:rPr>
      </w:pPr>
      <w:r>
        <w:rPr>
          <w:b/>
        </w:rPr>
        <w:t xml:space="preserve">Реализация муниципальной программы поддержки и развития субъектов малого и среднего </w:t>
      </w:r>
    </w:p>
    <w:p w:rsidR="00F13FDE" w:rsidRDefault="00333748">
      <w:pPr>
        <w:tabs>
          <w:tab w:val="left" w:pos="10620"/>
        </w:tabs>
        <w:jc w:val="center"/>
        <w:rPr>
          <w:b/>
        </w:rPr>
      </w:pPr>
      <w:r>
        <w:rPr>
          <w:b/>
        </w:rPr>
        <w:t>предпринимательства в Новорождественском сельском поселении Тихорецкого район на 2024-2026</w:t>
      </w:r>
    </w:p>
    <w:p w:rsidR="00F13FDE" w:rsidRDefault="00333748">
      <w:pPr>
        <w:tabs>
          <w:tab w:val="left" w:pos="10620"/>
        </w:tabs>
        <w:jc w:val="center"/>
        <w:rPr>
          <w:b/>
        </w:rPr>
      </w:pPr>
      <w:r>
        <w:rPr>
          <w:b/>
        </w:rPr>
        <w:t xml:space="preserve"> годы по итогам 2024 года</w:t>
      </w:r>
    </w:p>
    <w:p w:rsidR="00F13FDE" w:rsidRDefault="00F13FDE">
      <w:pPr>
        <w:tabs>
          <w:tab w:val="left" w:pos="10620"/>
        </w:tabs>
        <w:jc w:val="center"/>
        <w:rPr>
          <w:b/>
        </w:rPr>
      </w:pPr>
    </w:p>
    <w:p w:rsidR="00F13FDE" w:rsidRDefault="00333748">
      <w:pPr>
        <w:tabs>
          <w:tab w:val="left" w:pos="10620"/>
        </w:tabs>
        <w:jc w:val="center"/>
        <w:rPr>
          <w:b/>
        </w:rPr>
      </w:pPr>
      <w:r>
        <w:rPr>
          <w:b/>
        </w:rPr>
        <w:t xml:space="preserve">                                    </w:t>
      </w:r>
      <w:proofErr w:type="gramStart"/>
      <w:r>
        <w:rPr>
          <w:b/>
        </w:rPr>
        <w:t>Утверждена</w:t>
      </w:r>
      <w:proofErr w:type="gramEnd"/>
      <w:r>
        <w:rPr>
          <w:b/>
        </w:rPr>
        <w:t xml:space="preserve"> постановлением администрации Новорождественского сельского поселения </w:t>
      </w:r>
    </w:p>
    <w:p w:rsidR="00F13FDE" w:rsidRDefault="00333748">
      <w:pPr>
        <w:tabs>
          <w:tab w:val="left" w:pos="10620"/>
        </w:tabs>
        <w:jc w:val="center"/>
        <w:rPr>
          <w:b/>
        </w:rPr>
      </w:pPr>
      <w:r>
        <w:rPr>
          <w:b/>
        </w:rPr>
        <w:t>Тихорецкого района от 31.09.2020 года № 86 «Об утверждении муниципальной программы Новорождественского сельского поселения Тихорецкого района поддержки и развития субъектов малого и среднего предпринимательства на 2024-2026 годы»</w:t>
      </w:r>
    </w:p>
    <w:tbl>
      <w:tblPr>
        <w:tblW w:w="14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5"/>
        <w:gridCol w:w="2453"/>
        <w:gridCol w:w="1845"/>
        <w:gridCol w:w="1604"/>
        <w:gridCol w:w="1598"/>
        <w:gridCol w:w="12"/>
        <w:gridCol w:w="1801"/>
        <w:gridCol w:w="1604"/>
        <w:gridCol w:w="1598"/>
        <w:gridCol w:w="1625"/>
      </w:tblGrid>
      <w:tr w:rsidR="00F13FDE">
        <w:tc>
          <w:tcPr>
            <w:tcW w:w="645" w:type="dxa"/>
            <w:tcBorders>
              <w:bottom w:val="nil"/>
            </w:tcBorders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</w:rPr>
            </w:pPr>
          </w:p>
        </w:tc>
        <w:tc>
          <w:tcPr>
            <w:tcW w:w="2453" w:type="dxa"/>
            <w:vMerge w:val="restart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Наименование мероприятий муниципальной программы в 2023 году, в том числе с учетом мероприятий, не требующих финансирования</w:t>
            </w:r>
          </w:p>
        </w:tc>
        <w:tc>
          <w:tcPr>
            <w:tcW w:w="10062" w:type="dxa"/>
            <w:gridSpan w:val="7"/>
            <w:tcBorders>
              <w:bottom w:val="single" w:sz="4" w:space="0" w:color="auto"/>
            </w:tcBorders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 xml:space="preserve">Общий объем </w:t>
            </w:r>
            <w:proofErr w:type="gramStart"/>
            <w:r>
              <w:t>финансирования</w:t>
            </w:r>
            <w:proofErr w:type="gramEnd"/>
            <w:r>
              <w:t xml:space="preserve"> предусмотренный муниципальной программой, руб.</w:t>
            </w:r>
          </w:p>
        </w:tc>
        <w:tc>
          <w:tcPr>
            <w:tcW w:w="1625" w:type="dxa"/>
            <w:vMerge w:val="restart"/>
          </w:tcPr>
          <w:p w:rsidR="00F13FDE" w:rsidRDefault="00333748">
            <w:pPr>
              <w:tabs>
                <w:tab w:val="left" w:pos="10620"/>
              </w:tabs>
              <w:jc w:val="center"/>
              <w:rPr>
                <w:b/>
              </w:rPr>
            </w:pPr>
            <w:r>
              <w:t>Информация об исполнении мероприятий программы</w:t>
            </w:r>
          </w:p>
        </w:tc>
      </w:tr>
      <w:tr w:rsidR="00F13FDE">
        <w:tc>
          <w:tcPr>
            <w:tcW w:w="645" w:type="dxa"/>
            <w:vMerge w:val="restart"/>
            <w:tcBorders>
              <w:top w:val="nil"/>
            </w:tcBorders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53" w:type="dxa"/>
            <w:vMerge/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</w:rPr>
            </w:pPr>
          </w:p>
        </w:tc>
        <w:tc>
          <w:tcPr>
            <w:tcW w:w="5059" w:type="dxa"/>
            <w:gridSpan w:val="4"/>
            <w:tcBorders>
              <w:top w:val="nil"/>
              <w:right w:val="single" w:sz="4" w:space="0" w:color="auto"/>
            </w:tcBorders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Средства бюджета муниципального района, городского</w:t>
            </w:r>
          </w:p>
        </w:tc>
        <w:tc>
          <w:tcPr>
            <w:tcW w:w="5003" w:type="dxa"/>
            <w:gridSpan w:val="3"/>
            <w:tcBorders>
              <w:top w:val="nil"/>
            </w:tcBorders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Средства краевого и федерального бюджета</w:t>
            </w:r>
          </w:p>
        </w:tc>
        <w:tc>
          <w:tcPr>
            <w:tcW w:w="1625" w:type="dxa"/>
            <w:vMerge/>
          </w:tcPr>
          <w:p w:rsidR="00F13FDE" w:rsidRDefault="00F13FDE">
            <w:pPr>
              <w:tabs>
                <w:tab w:val="left" w:pos="10620"/>
              </w:tabs>
              <w:jc w:val="center"/>
            </w:pPr>
          </w:p>
        </w:tc>
      </w:tr>
      <w:tr w:rsidR="00F13FDE">
        <w:tc>
          <w:tcPr>
            <w:tcW w:w="645" w:type="dxa"/>
            <w:vMerge/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</w:rPr>
            </w:pPr>
          </w:p>
        </w:tc>
        <w:tc>
          <w:tcPr>
            <w:tcW w:w="2453" w:type="dxa"/>
            <w:vMerge/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</w:rPr>
            </w:pPr>
          </w:p>
        </w:tc>
        <w:tc>
          <w:tcPr>
            <w:tcW w:w="1845" w:type="dxa"/>
          </w:tcPr>
          <w:p w:rsidR="00F13FDE" w:rsidRDefault="00333748">
            <w:pPr>
              <w:tabs>
                <w:tab w:val="left" w:pos="10620"/>
              </w:tabs>
            </w:pPr>
            <w:r>
              <w:t>Предусмотрено в муниципальной программе</w:t>
            </w:r>
          </w:p>
        </w:tc>
        <w:tc>
          <w:tcPr>
            <w:tcW w:w="1604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Утверждено в бюджете</w:t>
            </w:r>
          </w:p>
        </w:tc>
        <w:tc>
          <w:tcPr>
            <w:tcW w:w="1598" w:type="dxa"/>
            <w:tcBorders>
              <w:top w:val="nil"/>
            </w:tcBorders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Фактически исполнено</w:t>
            </w:r>
          </w:p>
        </w:tc>
        <w:tc>
          <w:tcPr>
            <w:tcW w:w="1813" w:type="dxa"/>
            <w:gridSpan w:val="2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Предусмотрено соглашением</w:t>
            </w:r>
          </w:p>
        </w:tc>
        <w:tc>
          <w:tcPr>
            <w:tcW w:w="1604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Утверждено в бюджете</w:t>
            </w:r>
          </w:p>
        </w:tc>
        <w:tc>
          <w:tcPr>
            <w:tcW w:w="1598" w:type="dxa"/>
          </w:tcPr>
          <w:p w:rsidR="00F13FDE" w:rsidRDefault="00333748">
            <w:pPr>
              <w:tabs>
                <w:tab w:val="left" w:pos="10620"/>
              </w:tabs>
              <w:jc w:val="center"/>
              <w:rPr>
                <w:b/>
              </w:rPr>
            </w:pPr>
            <w:r>
              <w:t>Фактически исполнено</w:t>
            </w:r>
          </w:p>
        </w:tc>
        <w:tc>
          <w:tcPr>
            <w:tcW w:w="1625" w:type="dxa"/>
            <w:vMerge/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</w:rPr>
            </w:pPr>
          </w:p>
        </w:tc>
      </w:tr>
      <w:tr w:rsidR="00F13FDE" w:rsidTr="00333748">
        <w:tc>
          <w:tcPr>
            <w:tcW w:w="645" w:type="dxa"/>
          </w:tcPr>
          <w:p w:rsidR="00F13FDE" w:rsidRDefault="00333748">
            <w:pPr>
              <w:tabs>
                <w:tab w:val="left" w:pos="10620"/>
              </w:tabs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</w:t>
            </w:r>
          </w:p>
        </w:tc>
        <w:tc>
          <w:tcPr>
            <w:tcW w:w="2453" w:type="dxa"/>
          </w:tcPr>
          <w:p w:rsidR="00F13FDE" w:rsidRDefault="00333748">
            <w:pPr>
              <w:tabs>
                <w:tab w:val="left" w:pos="10620"/>
              </w:tabs>
              <w:jc w:val="both"/>
              <w:rPr>
                <w:sz w:val="20"/>
                <w:shd w:val="clear" w:color="auto" w:fill="FFFFFF"/>
              </w:rPr>
            </w:pPr>
            <w:r>
              <w:rPr>
                <w:sz w:val="20"/>
                <w:shd w:val="clear" w:color="auto" w:fill="FFFFFF"/>
              </w:rPr>
              <w:t>Проведение рабочих встреч, семинаров, "круглых столов" по проблемам малого и среднего предпринимательства (приобретение либо изготовление презентационных, раздаточных материалов)</w:t>
            </w:r>
          </w:p>
        </w:tc>
        <w:tc>
          <w:tcPr>
            <w:tcW w:w="1845" w:type="dxa"/>
            <w:shd w:val="clear" w:color="auto" w:fill="FFFFFF" w:themeFill="background1"/>
          </w:tcPr>
          <w:p w:rsidR="00F13FDE" w:rsidRPr="00333748" w:rsidRDefault="00333748" w:rsidP="00333748">
            <w:pPr>
              <w:jc w:val="center"/>
            </w:pPr>
            <w:r>
              <w:rPr>
                <w:shd w:val="clear" w:color="auto" w:fill="FFFF00"/>
              </w:rPr>
              <w:t>15</w:t>
            </w:r>
          </w:p>
        </w:tc>
        <w:tc>
          <w:tcPr>
            <w:tcW w:w="1604" w:type="dxa"/>
          </w:tcPr>
          <w:p w:rsidR="00F13FDE" w:rsidRDefault="00333748" w:rsidP="00333748">
            <w:pPr>
              <w:tabs>
                <w:tab w:val="left" w:pos="10620"/>
              </w:tabs>
              <w:jc w:val="center"/>
              <w:rPr>
                <w:shd w:val="clear" w:color="auto" w:fill="FF0000"/>
              </w:rPr>
            </w:pPr>
            <w:r>
              <w:rPr>
                <w:shd w:val="clear" w:color="auto" w:fill="FFFF00"/>
              </w:rPr>
              <w:t>15</w:t>
            </w:r>
          </w:p>
        </w:tc>
        <w:tc>
          <w:tcPr>
            <w:tcW w:w="1598" w:type="dxa"/>
          </w:tcPr>
          <w:p w:rsidR="00F13FDE" w:rsidRDefault="00333748">
            <w:pPr>
              <w:tabs>
                <w:tab w:val="left" w:pos="10620"/>
              </w:tabs>
              <w:jc w:val="center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-</w:t>
            </w:r>
          </w:p>
        </w:tc>
        <w:tc>
          <w:tcPr>
            <w:tcW w:w="1813" w:type="dxa"/>
            <w:gridSpan w:val="2"/>
          </w:tcPr>
          <w:p w:rsidR="00F13FDE" w:rsidRDefault="00333748">
            <w:pPr>
              <w:tabs>
                <w:tab w:val="left" w:pos="10620"/>
              </w:tabs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-</w:t>
            </w:r>
          </w:p>
        </w:tc>
        <w:tc>
          <w:tcPr>
            <w:tcW w:w="1604" w:type="dxa"/>
          </w:tcPr>
          <w:p w:rsidR="00F13FDE" w:rsidRDefault="00333748">
            <w:pPr>
              <w:tabs>
                <w:tab w:val="left" w:pos="10620"/>
              </w:tabs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-</w:t>
            </w:r>
          </w:p>
        </w:tc>
        <w:tc>
          <w:tcPr>
            <w:tcW w:w="1598" w:type="dxa"/>
          </w:tcPr>
          <w:p w:rsidR="00F13FDE" w:rsidRDefault="00333748">
            <w:pPr>
              <w:tabs>
                <w:tab w:val="left" w:pos="10620"/>
              </w:tabs>
              <w:jc w:val="center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-</w:t>
            </w:r>
          </w:p>
        </w:tc>
        <w:tc>
          <w:tcPr>
            <w:tcW w:w="1625" w:type="dxa"/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  <w:shd w:val="clear" w:color="auto" w:fill="FFFF00"/>
              </w:rPr>
            </w:pPr>
          </w:p>
        </w:tc>
      </w:tr>
      <w:tr w:rsidR="00F13FDE">
        <w:tc>
          <w:tcPr>
            <w:tcW w:w="645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2</w:t>
            </w:r>
          </w:p>
        </w:tc>
        <w:tc>
          <w:tcPr>
            <w:tcW w:w="2453" w:type="dxa"/>
          </w:tcPr>
          <w:p w:rsidR="00F13FDE" w:rsidRDefault="00333748">
            <w:pPr>
              <w:tabs>
                <w:tab w:val="left" w:pos="10620"/>
              </w:tabs>
              <w:jc w:val="both"/>
              <w:rPr>
                <w:sz w:val="20"/>
              </w:rPr>
            </w:pPr>
            <w:r>
              <w:rPr>
                <w:sz w:val="20"/>
              </w:rPr>
              <w:t>Осуществление информационной методической поддержки субъектов малого и среднего предпринимательства (изготовление информационных, методических материалов)</w:t>
            </w:r>
          </w:p>
        </w:tc>
        <w:tc>
          <w:tcPr>
            <w:tcW w:w="1845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604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598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813" w:type="dxa"/>
            <w:gridSpan w:val="2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604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598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625" w:type="dxa"/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</w:rPr>
            </w:pPr>
          </w:p>
        </w:tc>
      </w:tr>
      <w:tr w:rsidR="00F13FDE">
        <w:tc>
          <w:tcPr>
            <w:tcW w:w="645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3</w:t>
            </w:r>
          </w:p>
        </w:tc>
        <w:tc>
          <w:tcPr>
            <w:tcW w:w="2453" w:type="dxa"/>
          </w:tcPr>
          <w:p w:rsidR="00F13FDE" w:rsidRDefault="00333748">
            <w:pPr>
              <w:tabs>
                <w:tab w:val="left" w:pos="10620"/>
              </w:tabs>
              <w:jc w:val="both"/>
              <w:rPr>
                <w:sz w:val="20"/>
              </w:rPr>
            </w:pPr>
            <w:r>
              <w:rPr>
                <w:sz w:val="20"/>
              </w:rPr>
              <w:t>Изготовление стендов и презентационных материалов</w:t>
            </w:r>
            <w:proofErr w:type="gramStart"/>
            <w:r>
              <w:rPr>
                <w:sz w:val="20"/>
              </w:rPr>
              <w:t xml:space="preserve"> ,</w:t>
            </w:r>
            <w:proofErr w:type="gramEnd"/>
            <w:r>
              <w:rPr>
                <w:sz w:val="20"/>
              </w:rPr>
              <w:t xml:space="preserve"> справочных материалов и </w:t>
            </w:r>
            <w:r>
              <w:rPr>
                <w:sz w:val="20"/>
              </w:rPr>
              <w:lastRenderedPageBreak/>
              <w:t>мультимедийных продуктов по вопросам развития малого и среднего предпринимательства</w:t>
            </w:r>
          </w:p>
        </w:tc>
        <w:tc>
          <w:tcPr>
            <w:tcW w:w="1845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lastRenderedPageBreak/>
              <w:t>-</w:t>
            </w:r>
          </w:p>
        </w:tc>
        <w:tc>
          <w:tcPr>
            <w:tcW w:w="1604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598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813" w:type="dxa"/>
            <w:gridSpan w:val="2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604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598" w:type="dxa"/>
          </w:tcPr>
          <w:p w:rsidR="00F13FDE" w:rsidRDefault="00333748">
            <w:pPr>
              <w:tabs>
                <w:tab w:val="left" w:pos="10620"/>
              </w:tabs>
              <w:jc w:val="center"/>
            </w:pPr>
            <w:r>
              <w:t>-</w:t>
            </w:r>
          </w:p>
        </w:tc>
        <w:tc>
          <w:tcPr>
            <w:tcW w:w="1625" w:type="dxa"/>
          </w:tcPr>
          <w:p w:rsidR="00F13FDE" w:rsidRDefault="00F13FDE">
            <w:pPr>
              <w:tabs>
                <w:tab w:val="left" w:pos="10620"/>
              </w:tabs>
              <w:jc w:val="center"/>
              <w:rPr>
                <w:b/>
              </w:rPr>
            </w:pPr>
          </w:p>
        </w:tc>
      </w:tr>
    </w:tbl>
    <w:p w:rsidR="00F13FDE" w:rsidRDefault="00F13FDE"/>
    <w:p w:rsidR="00F13FDE" w:rsidRDefault="00F13FDE"/>
    <w:p w:rsidR="00F13FDE" w:rsidRDefault="00F13FDE">
      <w:pPr>
        <w:jc w:val="both"/>
      </w:pPr>
    </w:p>
    <w:p w:rsidR="00F13FDE" w:rsidRDefault="00333748">
      <w:r>
        <w:t xml:space="preserve">Специалист II категории администрации </w:t>
      </w:r>
    </w:p>
    <w:p w:rsidR="00F13FDE" w:rsidRDefault="00333748">
      <w:r>
        <w:t>Новорождественского сельского поселения                                                                                                                                      Ю.А. Сидоренко</w:t>
      </w:r>
    </w:p>
    <w:p w:rsidR="00F13FDE" w:rsidRDefault="00333748">
      <w:r>
        <w:t>Тихорецкого района</w:t>
      </w:r>
    </w:p>
    <w:p w:rsidR="00F13FDE" w:rsidRDefault="00F13FDE"/>
    <w:sectPr w:rsidR="00F13FDE">
      <w:footnotePr>
        <w:pos w:val="beneathText"/>
      </w:footnotePr>
      <w:pgSz w:w="16837" w:h="11905" w:orient="landscape" w:code="9"/>
      <w:pgMar w:top="1134" w:right="567" w:bottom="709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E970BA"/>
    <w:multiLevelType w:val="multilevel"/>
    <w:tmpl w:val="93083A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pos w:val="beneathText"/>
  </w:footnotePr>
  <w:compat>
    <w:compatSetting w:name="compatibilityMode" w:uri="http://schemas.microsoft.com/office/word" w:val="12"/>
  </w:compat>
  <w:rsids>
    <w:rsidRoot w:val="00F13FDE"/>
    <w:rsid w:val="00333748"/>
    <w:rsid w:val="00927CF8"/>
    <w:rsid w:val="00E11CC4"/>
    <w:rsid w:val="00F13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hAnsi="Arial"/>
      <w:sz w:val="28"/>
    </w:rPr>
  </w:style>
  <w:style w:type="paragraph" w:styleId="a4">
    <w:name w:val="Body Text"/>
    <w:basedOn w:val="a"/>
    <w:pPr>
      <w:spacing w:after="120"/>
    </w:pPr>
  </w:style>
  <w:style w:type="paragraph" w:customStyle="1" w:styleId="1">
    <w:name w:val="Название1"/>
    <w:basedOn w:val="a"/>
    <w:pPr>
      <w:suppressLineNumbers/>
      <w:spacing w:before="120" w:after="120"/>
    </w:pPr>
    <w:rPr>
      <w:i/>
    </w:rPr>
  </w:style>
  <w:style w:type="paragraph" w:customStyle="1" w:styleId="10">
    <w:name w:val="Указатель1"/>
    <w:basedOn w:val="a"/>
    <w:pPr>
      <w:suppressLineNumbers/>
    </w:pPr>
  </w:style>
  <w:style w:type="paragraph" w:styleId="a5">
    <w:name w:val="header"/>
    <w:basedOn w:val="a"/>
    <w:link w:val="a6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rPr>
      <w:rFonts w:ascii="Tahoma" w:hAnsi="Tahoma"/>
      <w:sz w:val="16"/>
    </w:rPr>
  </w:style>
  <w:style w:type="paragraph" w:styleId="ab">
    <w:name w:val="List"/>
    <w:basedOn w:val="a4"/>
  </w:style>
  <w:style w:type="character" w:styleId="ac">
    <w:name w:val="line number"/>
    <w:basedOn w:val="a0"/>
    <w:semiHidden/>
  </w:style>
  <w:style w:type="character" w:styleId="ad">
    <w:name w:val="Hyperlink"/>
    <w:rPr>
      <w:color w:val="0000FF"/>
      <w:u w:val="single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a6">
    <w:name w:val="Верхний колонтитул Знак"/>
    <w:link w:val="a5"/>
  </w:style>
  <w:style w:type="character" w:customStyle="1" w:styleId="a8">
    <w:name w:val="Нижний колонтитул Знак"/>
    <w:link w:val="a7"/>
  </w:style>
  <w:style w:type="character" w:customStyle="1" w:styleId="aa">
    <w:name w:val="Текст выноски Знак"/>
    <w:link w:val="a9"/>
    <w:rPr>
      <w:rFonts w:ascii="Tahoma" w:hAnsi="Tahoma"/>
      <w:sz w:val="16"/>
    </w:rPr>
  </w:style>
  <w:style w:type="table" w:styleId="11">
    <w:name w:val="Table Simple 1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remborsp.ru/%D0%B8%D0%BD%D1%84%D0%BE%D1%80%D0%BC%D0%B0%D1%86%D0%B8%D0%BE%D0%BD%D0%BD%D1%8B%D0%B5-%D1%81%D0%BE%D0%BE%D0%B1%D1%89%D0%B5%D0%BD%D0%B8%D1%8F/priobretajte-tolko-originalnuyu-produktsiyu" TargetMode="External"/><Relationship Id="rId3" Type="http://schemas.openxmlformats.org/officeDocument/2006/relationships/styles" Target="styles.xml"/><Relationship Id="rId7" Type="http://schemas.openxmlformats.org/officeDocument/2006/relationships/hyperlink" Target="https://novorozh.ru/new/vnimaniyu-sub-ektov-malogo-i-srednego-predprinimatelstva-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441571-F452-440E-84E5-F3D1F0598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1192</Words>
  <Characters>6798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cp:lastPrinted>2025-01-22T11:34:00Z</cp:lastPrinted>
  <dcterms:created xsi:type="dcterms:W3CDTF">2025-01-22T11:01:00Z</dcterms:created>
  <dcterms:modified xsi:type="dcterms:W3CDTF">2025-01-22T11:34:00Z</dcterms:modified>
</cp:coreProperties>
</file>