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87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E2FC8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390B4A">
              <w:rPr>
                <w:b/>
                <w:bCs/>
                <w:sz w:val="28"/>
                <w:szCs w:val="28"/>
              </w:rPr>
              <w:t>6</w:t>
            </w:r>
            <w:r w:rsidR="00BE2FC8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7594">
        <w:rPr>
          <w:b/>
          <w:bCs/>
          <w:iCs/>
          <w:sz w:val="28"/>
          <w:szCs w:val="28"/>
        </w:rPr>
        <w:t>1</w:t>
      </w:r>
      <w:r w:rsidR="00BE2FC8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1</w:t>
      </w:r>
      <w:r w:rsidR="00BE2FC8">
        <w:rPr>
          <w:rFonts w:eastAsia="Times New Roman"/>
          <w:sz w:val="28"/>
          <w:szCs w:val="28"/>
        </w:rPr>
        <w:t>3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3C4C9D" w:rsidRDefault="00F32375" w:rsidP="003C4C9D">
      <w:pPr>
        <w:ind w:firstLine="680"/>
        <w:jc w:val="both"/>
        <w:rPr>
          <w:sz w:val="28"/>
          <w:szCs w:val="28"/>
        </w:rPr>
      </w:pPr>
      <w:r w:rsidRPr="00D33533">
        <w:rPr>
          <w:b/>
          <w:bCs/>
          <w:sz w:val="28"/>
          <w:szCs w:val="28"/>
        </w:rPr>
        <w:t>1.2. Метеорологическая</w:t>
      </w:r>
      <w:r w:rsidRPr="002B7444">
        <w:rPr>
          <w:sz w:val="28"/>
          <w:szCs w:val="28"/>
        </w:rPr>
        <w:t xml:space="preserve">: </w:t>
      </w:r>
      <w:r w:rsidR="00BC21D1" w:rsidRPr="002B7444">
        <w:rPr>
          <w:sz w:val="28"/>
          <w:szCs w:val="28"/>
        </w:rPr>
        <w:t>за прошедшие сутки по всей территории края отмечалась теплая погода.</w:t>
      </w:r>
      <w:r w:rsidR="00411CFF">
        <w:rPr>
          <w:sz w:val="28"/>
          <w:szCs w:val="28"/>
        </w:rPr>
        <w:t xml:space="preserve"> Прошли осадки от </w:t>
      </w:r>
      <w:proofErr w:type="gramStart"/>
      <w:r w:rsidR="00411CFF">
        <w:rPr>
          <w:sz w:val="28"/>
          <w:szCs w:val="28"/>
        </w:rPr>
        <w:t>слабых</w:t>
      </w:r>
      <w:proofErr w:type="gramEnd"/>
      <w:r w:rsidR="00411CFF">
        <w:rPr>
          <w:sz w:val="28"/>
          <w:szCs w:val="28"/>
        </w:rPr>
        <w:t xml:space="preserve"> до умеренных.</w:t>
      </w:r>
      <w:r w:rsidR="00BC21D1" w:rsidRPr="002B7444">
        <w:rPr>
          <w:sz w:val="28"/>
          <w:szCs w:val="28"/>
        </w:rPr>
        <w:t xml:space="preserve"> </w:t>
      </w:r>
      <w:r w:rsidR="00411CFF">
        <w:rPr>
          <w:sz w:val="28"/>
          <w:szCs w:val="28"/>
        </w:rPr>
        <w:t>Местами в крае наблюда</w:t>
      </w:r>
      <w:r w:rsidR="00F95883">
        <w:rPr>
          <w:sz w:val="28"/>
          <w:szCs w:val="28"/>
        </w:rPr>
        <w:t>лся ветер с порывами 15-17 м/с</w:t>
      </w:r>
      <w:r w:rsidR="00411CFF">
        <w:rPr>
          <w:sz w:val="28"/>
          <w:szCs w:val="28"/>
        </w:rPr>
        <w:t xml:space="preserve">. </w:t>
      </w:r>
      <w:r w:rsidR="003C4C9D" w:rsidRPr="002B7444">
        <w:rPr>
          <w:sz w:val="28"/>
          <w:szCs w:val="28"/>
        </w:rPr>
        <w:t xml:space="preserve">Местами в северной половине края </w:t>
      </w:r>
      <w:r w:rsidR="002B7444">
        <w:rPr>
          <w:sz w:val="28"/>
          <w:szCs w:val="28"/>
        </w:rPr>
        <w:t>сохраняется</w:t>
      </w:r>
      <w:r w:rsidR="003C4C9D" w:rsidRPr="002B7444">
        <w:rPr>
          <w:sz w:val="28"/>
          <w:szCs w:val="28"/>
        </w:rPr>
        <w:t xml:space="preserve"> </w:t>
      </w:r>
      <w:proofErr w:type="gramStart"/>
      <w:r w:rsidR="003C4C9D" w:rsidRPr="002B7444">
        <w:rPr>
          <w:sz w:val="28"/>
          <w:szCs w:val="28"/>
        </w:rPr>
        <w:t>высокая</w:t>
      </w:r>
      <w:proofErr w:type="gramEnd"/>
      <w:r w:rsidR="003C4C9D" w:rsidRPr="002B7444">
        <w:rPr>
          <w:sz w:val="28"/>
          <w:szCs w:val="28"/>
        </w:rPr>
        <w:t xml:space="preserve"> пожароопасность (ВПО) 4 класса (НЯ).</w:t>
      </w:r>
    </w:p>
    <w:p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BE2FC8">
        <w:rPr>
          <w:b/>
          <w:bCs/>
          <w:iCs/>
          <w:sz w:val="28"/>
          <w:szCs w:val="28"/>
        </w:rPr>
        <w:t>4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BE2FC8">
        <w:rPr>
          <w:b/>
          <w:bCs/>
          <w:iCs/>
          <w:sz w:val="28"/>
          <w:szCs w:val="28"/>
        </w:rPr>
        <w:t>5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2B7444" w:rsidRDefault="002D0C28" w:rsidP="002B7444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D469FD">
        <w:rPr>
          <w:sz w:val="28"/>
          <w:szCs w:val="28"/>
        </w:rPr>
        <w:t>п</w:t>
      </w:r>
      <w:r w:rsidR="002B7444">
        <w:rPr>
          <w:sz w:val="28"/>
          <w:szCs w:val="28"/>
        </w:rPr>
        <w:t>еременная облачность. Без осадков. Ночью и утром в отдельных районах туман. Ветер северо-восточный и восточный ночью 4-9 м/с, днем 6-11 м/с. Температура воздуха</w:t>
      </w:r>
      <w:r w:rsidR="00F95883">
        <w:rPr>
          <w:sz w:val="28"/>
          <w:szCs w:val="28"/>
        </w:rPr>
        <w:t xml:space="preserve"> ночью +5…+10</w:t>
      </w:r>
      <w:proofErr w:type="gramStart"/>
      <w:r w:rsidR="00F95883">
        <w:rPr>
          <w:sz w:val="28"/>
          <w:szCs w:val="28"/>
        </w:rPr>
        <w:t>°С</w:t>
      </w:r>
      <w:proofErr w:type="gramEnd"/>
      <w:r w:rsidR="00F95883">
        <w:rPr>
          <w:sz w:val="28"/>
          <w:szCs w:val="28"/>
        </w:rPr>
        <w:t>, днем +17…+22°С</w:t>
      </w:r>
      <w:r w:rsidR="002B7444">
        <w:rPr>
          <w:sz w:val="28"/>
          <w:szCs w:val="28"/>
        </w:rPr>
        <w:t>.</w:t>
      </w:r>
    </w:p>
    <w:p w:rsidR="002B7444" w:rsidRDefault="002D0C28" w:rsidP="002B7444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2B7444">
        <w:rPr>
          <w:sz w:val="28"/>
          <w:szCs w:val="28"/>
        </w:rPr>
        <w:t>переменная облачность. Без осадков. Ночью и утром в низинах и у водоемов туман. Ветер северо-восточный 4-9 м/с. Температура воздуха ночью +7…+9</w:t>
      </w:r>
      <w:proofErr w:type="gramStart"/>
      <w:r w:rsidR="002B7444">
        <w:rPr>
          <w:sz w:val="28"/>
          <w:szCs w:val="28"/>
        </w:rPr>
        <w:t>°С</w:t>
      </w:r>
      <w:proofErr w:type="gramEnd"/>
      <w:r w:rsidR="002B7444">
        <w:rPr>
          <w:sz w:val="28"/>
          <w:szCs w:val="28"/>
        </w:rPr>
        <w:t>, днем +19…+21°С.</w:t>
      </w:r>
    </w:p>
    <w:p w:rsidR="002B7444" w:rsidRDefault="002B7444" w:rsidP="002B744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 (продление действия предупреждения НЯ о ВПО № 8 от 12.10.2021) от 14.10.2021г.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B7444" w:rsidRDefault="002B7444" w:rsidP="002B744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469FD">
        <w:rPr>
          <w:i/>
          <w:iCs/>
          <w:color w:val="000000"/>
          <w:sz w:val="28"/>
          <w:szCs w:val="28"/>
        </w:rPr>
        <w:lastRenderedPageBreak/>
        <w:t xml:space="preserve">15.10.-17.10.2021 местами в северо-восточных районах края (Кущевский район) сохранится, в северо-западных районах ожидается </w:t>
      </w:r>
      <w:proofErr w:type="gramStart"/>
      <w:r w:rsidRPr="00D469FD">
        <w:rPr>
          <w:i/>
          <w:iCs/>
          <w:color w:val="000000"/>
          <w:sz w:val="28"/>
          <w:szCs w:val="28"/>
        </w:rPr>
        <w:t>высокая</w:t>
      </w:r>
      <w:proofErr w:type="gramEnd"/>
      <w:r w:rsidRPr="00D469FD">
        <w:rPr>
          <w:i/>
          <w:iCs/>
          <w:color w:val="000000"/>
          <w:sz w:val="28"/>
          <w:szCs w:val="28"/>
        </w:rPr>
        <w:t xml:space="preserve"> </w:t>
      </w:r>
      <w:bookmarkStart w:id="8" w:name="_Hlk78621120"/>
      <w:r w:rsidRPr="00D469FD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8"/>
    </w:p>
    <w:p w:rsidR="00F95883" w:rsidRDefault="00D33533" w:rsidP="00F95883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9" w:name="_Hlk81993341"/>
      <w:r w:rsidR="00F95883">
        <w:rPr>
          <w:bCs/>
          <w:sz w:val="28"/>
          <w:szCs w:val="28"/>
        </w:rPr>
        <w:t>в норме</w:t>
      </w:r>
      <w:r w:rsidR="00F95883" w:rsidRPr="002B7444">
        <w:rPr>
          <w:iCs/>
          <w:sz w:val="28"/>
          <w:szCs w:val="28"/>
        </w:rPr>
        <w:t>.</w:t>
      </w:r>
    </w:p>
    <w:p w:rsidR="006A3A08" w:rsidRPr="00A41256" w:rsidRDefault="00187594" w:rsidP="00F95883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255C5A">
        <w:rPr>
          <w:bCs/>
          <w:i/>
          <w:iCs/>
          <w:sz w:val="28"/>
          <w:szCs w:val="28"/>
        </w:rPr>
        <w:t>5</w:t>
      </w:r>
      <w:r w:rsidR="006555B1" w:rsidRPr="00D33533">
        <w:rPr>
          <w:bCs/>
          <w:i/>
          <w:iCs/>
          <w:sz w:val="28"/>
          <w:szCs w:val="28"/>
        </w:rPr>
        <w:t xml:space="preserve"> октября</w:t>
      </w:r>
      <w:r w:rsidR="008E4FC5" w:rsidRPr="00D33533">
        <w:rPr>
          <w:bCs/>
          <w:i/>
          <w:iCs/>
          <w:sz w:val="28"/>
          <w:szCs w:val="28"/>
        </w:rPr>
        <w:t xml:space="preserve"> 2021 года</w:t>
      </w:r>
      <w:r w:rsidR="006E54A1">
        <w:rPr>
          <w:bCs/>
          <w:i/>
          <w:iCs/>
          <w:sz w:val="28"/>
          <w:szCs w:val="28"/>
        </w:rPr>
        <w:t xml:space="preserve"> </w:t>
      </w:r>
      <w:bookmarkEnd w:id="9"/>
      <w:r w:rsidR="00685524" w:rsidRPr="00A41256">
        <w:rPr>
          <w:bCs/>
          <w:sz w:val="28"/>
          <w:szCs w:val="28"/>
        </w:rPr>
        <w:t xml:space="preserve">на реках, малых реках и водотоках </w:t>
      </w:r>
      <w:proofErr w:type="gramStart"/>
      <w:r w:rsidR="00363D0E">
        <w:rPr>
          <w:bCs/>
          <w:sz w:val="28"/>
          <w:szCs w:val="28"/>
        </w:rPr>
        <w:t>возможны</w:t>
      </w:r>
      <w:proofErr w:type="gramEnd"/>
      <w:r w:rsidR="00363D0E">
        <w:rPr>
          <w:bCs/>
          <w:sz w:val="28"/>
          <w:szCs w:val="28"/>
        </w:rPr>
        <w:t xml:space="preserve"> </w:t>
      </w:r>
      <w:r w:rsidR="004230C8">
        <w:rPr>
          <w:bCs/>
          <w:sz w:val="28"/>
          <w:szCs w:val="28"/>
        </w:rPr>
        <w:t>существенных изменений не ожидается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:rsidR="00F10572" w:rsidRDefault="00F32375" w:rsidP="00D469FD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D469FD">
        <w:rPr>
          <w:bCs/>
          <w:sz w:val="28"/>
          <w:szCs w:val="28"/>
        </w:rPr>
        <w:t>в норме</w:t>
      </w:r>
      <w:r w:rsidR="00F10572" w:rsidRPr="002B7444">
        <w:rPr>
          <w:iCs/>
          <w:sz w:val="28"/>
          <w:szCs w:val="28"/>
        </w:rPr>
        <w:t>.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bookmarkStart w:id="10" w:name="_Hlk77673266"/>
      <w:r w:rsidRPr="00084373">
        <w:rPr>
          <w:i/>
          <w:iCs/>
          <w:sz w:val="28"/>
          <w:szCs w:val="28"/>
        </w:rPr>
        <w:t xml:space="preserve"> </w:t>
      </w:r>
      <w:bookmarkStart w:id="11" w:name="_Hlk79317529"/>
      <w:bookmarkStart w:id="12" w:name="_Hlk82345823"/>
      <w:bookmarkEnd w:id="10"/>
      <w:r w:rsidR="00187594">
        <w:rPr>
          <w:i/>
          <w:iCs/>
          <w:sz w:val="28"/>
          <w:szCs w:val="28"/>
        </w:rPr>
        <w:t>1</w:t>
      </w:r>
      <w:r w:rsidR="00255C5A">
        <w:rPr>
          <w:i/>
          <w:iCs/>
          <w:sz w:val="28"/>
          <w:szCs w:val="28"/>
        </w:rPr>
        <w:t>5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2021 </w:t>
      </w:r>
      <w:r w:rsidRPr="00084373">
        <w:rPr>
          <w:i/>
          <w:sz w:val="28"/>
          <w:szCs w:val="28"/>
        </w:rPr>
        <w:t>года</w:t>
      </w:r>
      <w:bookmarkEnd w:id="11"/>
      <w:r w:rsidRPr="00084373">
        <w:rPr>
          <w:rFonts w:eastAsia="Times New Roman"/>
          <w:iCs/>
          <w:sz w:val="28"/>
          <w:szCs w:val="28"/>
        </w:rPr>
        <w:t xml:space="preserve"> </w:t>
      </w:r>
      <w:bookmarkEnd w:id="12"/>
      <w:r w:rsidR="0013305F" w:rsidRPr="003B76D5">
        <w:rPr>
          <w:rFonts w:eastAsia="Times New Roman"/>
          <w:iCs/>
          <w:sz w:val="28"/>
          <w:szCs w:val="28"/>
        </w:rPr>
        <w:t xml:space="preserve">в связи </w:t>
      </w:r>
      <w:r w:rsidR="000E2C48" w:rsidRPr="003B76D5">
        <w:rPr>
          <w:rFonts w:eastAsia="Times New Roman"/>
          <w:iCs/>
          <w:sz w:val="28"/>
          <w:szCs w:val="28"/>
        </w:rPr>
        <w:t>с</w:t>
      </w:r>
      <w:r w:rsidR="00D40624" w:rsidRPr="003B76D5">
        <w:rPr>
          <w:rFonts w:eastAsia="Times New Roman"/>
          <w:iCs/>
          <w:sz w:val="28"/>
          <w:szCs w:val="28"/>
        </w:rPr>
        <w:t xml:space="preserve"> </w:t>
      </w:r>
      <w:r w:rsidR="00946152" w:rsidRPr="003B76D5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3B76D5">
        <w:rPr>
          <w:rFonts w:eastAsia="Times New Roman"/>
          <w:iCs/>
          <w:sz w:val="28"/>
          <w:szCs w:val="28"/>
        </w:rPr>
        <w:t xml:space="preserve"> </w:t>
      </w:r>
      <w:r w:rsidR="0013305F" w:rsidRPr="003B76D5">
        <w:rPr>
          <w:sz w:val="28"/>
          <w:szCs w:val="28"/>
        </w:rPr>
        <w:t>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r w:rsidRPr="00084373">
        <w:rPr>
          <w:i/>
          <w:sz w:val="28"/>
          <w:szCs w:val="28"/>
        </w:rPr>
        <w:t xml:space="preserve"> </w:t>
      </w:r>
      <w:bookmarkStart w:id="13" w:name="_Hlk80257508"/>
      <w:r w:rsidR="00187594">
        <w:rPr>
          <w:i/>
          <w:iCs/>
          <w:sz w:val="28"/>
          <w:szCs w:val="28"/>
        </w:rPr>
        <w:t>1</w:t>
      </w:r>
      <w:r w:rsidR="00255C5A">
        <w:rPr>
          <w:i/>
          <w:iCs/>
          <w:sz w:val="28"/>
          <w:szCs w:val="28"/>
        </w:rPr>
        <w:t>5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</w:t>
      </w:r>
      <w:r w:rsidRPr="00084373">
        <w:rPr>
          <w:i/>
          <w:sz w:val="28"/>
          <w:szCs w:val="28"/>
        </w:rPr>
        <w:t>2021 года</w:t>
      </w:r>
      <w:r w:rsidRPr="00084373">
        <w:rPr>
          <w:sz w:val="28"/>
          <w:szCs w:val="28"/>
        </w:rPr>
        <w:t xml:space="preserve"> </w:t>
      </w:r>
      <w:bookmarkEnd w:id="13"/>
      <w:r w:rsidRPr="0008437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F95883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95883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</w:t>
      </w:r>
      <w:r w:rsidR="00010BFD">
        <w:rPr>
          <w:rFonts w:eastAsia="Times New Roman"/>
          <w:sz w:val="28"/>
          <w:szCs w:val="28"/>
        </w:rPr>
        <w:t>3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CD27C2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DF1A52" w:rsidRDefault="00F32375" w:rsidP="00DF1A5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</w:t>
      </w:r>
      <w:r w:rsidR="00010BFD">
        <w:rPr>
          <w:rFonts w:eastAsia="Times New Roman"/>
          <w:sz w:val="28"/>
          <w:szCs w:val="28"/>
        </w:rPr>
        <w:t>3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>лесных</w:t>
      </w:r>
      <w:r w:rsidR="003E15D6">
        <w:rPr>
          <w:bCs/>
          <w:sz w:val="28"/>
          <w:szCs w:val="28"/>
        </w:rPr>
        <w:t xml:space="preserve"> и ландшафтных</w:t>
      </w:r>
      <w:r w:rsidR="00DF1A52" w:rsidRPr="004C1C52">
        <w:rPr>
          <w:bCs/>
          <w:sz w:val="28"/>
          <w:szCs w:val="28"/>
        </w:rPr>
        <w:t xml:space="preserve"> пожаров не зарегистрировано.</w:t>
      </w:r>
      <w:r w:rsidR="00DF1A52">
        <w:rPr>
          <w:bCs/>
          <w:sz w:val="28"/>
          <w:szCs w:val="28"/>
        </w:rPr>
        <w:t xml:space="preserve"> </w:t>
      </w:r>
    </w:p>
    <w:p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4" w:name="_Hlk81559763"/>
      <w:bookmarkStart w:id="15" w:name="_Hlk62224372"/>
    </w:p>
    <w:bookmarkEnd w:id="14"/>
    <w:bookmarkEnd w:id="15"/>
    <w:p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10BFD">
        <w:rPr>
          <w:b/>
          <w:bCs/>
          <w:color w:val="000000"/>
          <w:sz w:val="28"/>
          <w:szCs w:val="28"/>
        </w:rPr>
        <w:t>5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16" w:name="_Hlk79138502"/>
      <w:r>
        <w:rPr>
          <w:color w:val="000000"/>
          <w:sz w:val="28"/>
          <w:szCs w:val="28"/>
        </w:rPr>
        <w:t>й</w:t>
      </w:r>
      <w:bookmarkEnd w:id="16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7444" w:rsidRPr="00DA3921">
        <w:rPr>
          <w:b/>
          <w:bCs/>
          <w:sz w:val="28"/>
          <w:szCs w:val="28"/>
        </w:rPr>
        <w:t xml:space="preserve">Белоглинский, Выселковский, Ейский, Каневской, Крыловский, Кущевский, </w:t>
      </w:r>
      <w:proofErr w:type="gramStart"/>
      <w:r w:rsidR="002B7444" w:rsidRPr="00DA3921">
        <w:rPr>
          <w:b/>
          <w:bCs/>
          <w:sz w:val="28"/>
          <w:szCs w:val="28"/>
        </w:rPr>
        <w:t>Ленинградский</w:t>
      </w:r>
      <w:proofErr w:type="gramEnd"/>
      <w:r w:rsidR="002B7444" w:rsidRPr="00DA3921">
        <w:rPr>
          <w:b/>
          <w:bCs/>
          <w:sz w:val="28"/>
          <w:szCs w:val="28"/>
        </w:rPr>
        <w:t>, Новопокровский, Павловский, Славянский, Староминский, Тихорецкий, Щербиновский</w:t>
      </w:r>
      <w:r w:rsidR="002B7444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865AB5" w:rsidRDefault="00865AB5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FE4D1C" w:rsidP="00F32375">
      <w:pPr>
        <w:ind w:firstLine="708"/>
        <w:jc w:val="both"/>
        <w:rPr>
          <w:bCs/>
          <w:iCs/>
          <w:sz w:val="28"/>
          <w:szCs w:val="28"/>
        </w:rPr>
      </w:pPr>
      <w:bookmarkStart w:id="17" w:name="_Hlk44415586"/>
      <w:bookmarkStart w:id="18" w:name="_Hlk55297094"/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010BFD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7"/>
    </w:p>
    <w:bookmarkEnd w:id="18"/>
    <w:p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>
        <w:rPr>
          <w:bCs/>
          <w:iCs/>
          <w:sz w:val="28"/>
          <w:szCs w:val="28"/>
        </w:rPr>
        <w:t>, затруднением в работе морского и ави</w:t>
      </w:r>
      <w:proofErr w:type="gramStart"/>
      <w:r>
        <w:rPr>
          <w:bCs/>
          <w:iCs/>
          <w:sz w:val="28"/>
          <w:szCs w:val="28"/>
        </w:rPr>
        <w:t>а-</w:t>
      </w:r>
      <w:proofErr w:type="gramEnd"/>
      <w:r>
        <w:rPr>
          <w:bCs/>
          <w:iCs/>
          <w:sz w:val="28"/>
          <w:szCs w:val="28"/>
        </w:rPr>
        <w:t xml:space="preserve"> транспорта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D12536">
        <w:rPr>
          <w:bCs/>
          <w:iCs/>
          <w:sz w:val="28"/>
          <w:szCs w:val="28"/>
        </w:rPr>
        <w:t>туман</w:t>
      </w:r>
      <w:r>
        <w:rPr>
          <w:bCs/>
          <w:iCs/>
          <w:sz w:val="28"/>
          <w:szCs w:val="28"/>
        </w:rPr>
        <w:t>е</w:t>
      </w:r>
      <w:r w:rsidRPr="00D12536">
        <w:rPr>
          <w:bCs/>
          <w:iCs/>
          <w:sz w:val="28"/>
          <w:szCs w:val="28"/>
        </w:rPr>
        <w:t xml:space="preserve">; 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0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D12536">
        <w:rPr>
          <w:sz w:val="28"/>
          <w:szCs w:val="28"/>
        </w:rPr>
        <w:t>в связи с понижением температуры воздуха и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1"/>
      <w:r w:rsidR="004B6FAE" w:rsidRPr="00D12536">
        <w:rPr>
          <w:sz w:val="28"/>
          <w:szCs w:val="28"/>
        </w:rPr>
        <w:t>;</w:t>
      </w:r>
    </w:p>
    <w:p w:rsidR="004B6FAE" w:rsidRPr="00D12536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F95883" w:rsidRDefault="00F95883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:rsidR="00F32375" w:rsidRPr="00D12536" w:rsidRDefault="00FE4D1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3" w:name="_Hlk55297132"/>
      <w:bookmarkEnd w:id="22"/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10BFD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2611AF" w:rsidRPr="00D12536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 связи </w:t>
      </w:r>
      <w:r w:rsidR="00D469FD">
        <w:rPr>
          <w:sz w:val="28"/>
          <w:szCs w:val="28"/>
        </w:rPr>
        <w:t>с</w:t>
      </w:r>
      <w:r w:rsidRPr="00D1253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 w:rsidRPr="00D12536">
        <w:rPr>
          <w:b/>
          <w:bCs/>
          <w:color w:val="000000"/>
          <w:sz w:val="28"/>
          <w:szCs w:val="28"/>
        </w:rPr>
        <w:t xml:space="preserve"> </w:t>
      </w:r>
      <w:r w:rsidR="002611AF" w:rsidRPr="00D12536">
        <w:rPr>
          <w:bCs/>
          <w:color w:val="000000"/>
          <w:sz w:val="28"/>
          <w:szCs w:val="28"/>
        </w:rPr>
        <w:t>существует</w:t>
      </w:r>
      <w:r w:rsidR="002611AF" w:rsidRPr="00D1253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3"/>
    </w:p>
    <w:p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FE4D1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10BFD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Pr="00D12536" w:rsidRDefault="00FE4D1C" w:rsidP="00B1074B">
      <w:pPr>
        <w:ind w:firstLine="708"/>
        <w:jc w:val="both"/>
        <w:rPr>
          <w:b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230C8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:rsidR="00426914" w:rsidRDefault="00426914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4" w:name="_Hlk61960021"/>
      <w:bookmarkStart w:id="25" w:name="_Hlk65150229"/>
      <w:bookmarkStart w:id="26" w:name="_Hlk68783626"/>
      <w:bookmarkStart w:id="27" w:name="_Hlk74658849"/>
      <w:bookmarkStart w:id="2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9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 w:rsidR="00F95883" w:rsidRDefault="00F95883" w:rsidP="00ED045A">
      <w:pPr>
        <w:ind w:firstLine="709"/>
        <w:jc w:val="both"/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95883" w:rsidRDefault="00F95883" w:rsidP="005C3668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95883" w:rsidRDefault="00F95883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469FD" w:rsidRDefault="00D469FD" w:rsidP="003C0EFB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95883" w:rsidRDefault="00F95883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4"/>
      <w:bookmarkEnd w:id="25"/>
      <w:bookmarkEnd w:id="26"/>
      <w:bookmarkEnd w:id="29"/>
      <w:bookmarkEnd w:id="30"/>
    </w:p>
    <w:bookmarkEnd w:id="27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8"/>
    <w:p w:rsidR="004808A0" w:rsidRDefault="004808A0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ED6856" w:rsidRPr="0077043F" w:rsidRDefault="00ED6856" w:rsidP="00ED685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ED6856" w:rsidRPr="00D039A8" w:rsidRDefault="00ED6856" w:rsidP="00ED685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</w:t>
      </w:r>
      <w:proofErr w:type="gramStart"/>
      <w:r w:rsidR="005A76DE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A76DE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p w:rsidR="00E75842" w:rsidRDefault="00E75842" w:rsidP="006C321E">
      <w:pPr>
        <w:widowControl w:val="0"/>
        <w:rPr>
          <w:rFonts w:eastAsia="Calibri"/>
        </w:rPr>
      </w:pPr>
    </w:p>
    <w:p w:rsidR="00E27E7F" w:rsidRDefault="00E27E7F" w:rsidP="006C321E">
      <w:pPr>
        <w:widowControl w:val="0"/>
        <w:rPr>
          <w:rFonts w:eastAsia="Calibri"/>
        </w:rPr>
      </w:pPr>
    </w:p>
    <w:p w:rsidR="00824ECD" w:rsidRDefault="00824ECD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4808A0" w:rsidRDefault="004808A0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F95883" w:rsidRDefault="00F95883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177E04" w:rsidRDefault="00177E04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084373" w:rsidRDefault="00084373" w:rsidP="006C321E">
      <w:pPr>
        <w:widowControl w:val="0"/>
        <w:rPr>
          <w:rFonts w:eastAsia="Calibri"/>
        </w:rPr>
      </w:pPr>
    </w:p>
    <w:p w:rsidR="001D5964" w:rsidRPr="00D469FD" w:rsidRDefault="00B01D70" w:rsidP="006C321E">
      <w:pPr>
        <w:widowControl w:val="0"/>
        <w:rPr>
          <w:rFonts w:eastAsia="Calibri"/>
          <w:sz w:val="20"/>
          <w:szCs w:val="20"/>
        </w:rPr>
      </w:pPr>
      <w:bookmarkStart w:id="31" w:name="_Hlk70081671"/>
      <w:r w:rsidRPr="00D469FD">
        <w:rPr>
          <w:rFonts w:eastAsia="Calibri"/>
          <w:sz w:val="20"/>
          <w:szCs w:val="20"/>
        </w:rPr>
        <w:t>Колесник Елена Владимировна</w:t>
      </w:r>
    </w:p>
    <w:p w:rsidR="00296DFD" w:rsidRPr="00D469FD" w:rsidRDefault="006C321E" w:rsidP="006C321E">
      <w:pPr>
        <w:widowControl w:val="0"/>
        <w:rPr>
          <w:sz w:val="20"/>
          <w:szCs w:val="20"/>
        </w:rPr>
      </w:pPr>
      <w:r w:rsidRPr="00D469FD">
        <w:rPr>
          <w:rFonts w:eastAsia="Calibri"/>
          <w:sz w:val="20"/>
          <w:szCs w:val="20"/>
        </w:rPr>
        <w:t>8-861-251-65-39</w:t>
      </w:r>
      <w:bookmarkEnd w:id="31"/>
    </w:p>
    <w:sectPr w:rsidR="00296DFD" w:rsidRPr="00D469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98" w:rsidRDefault="00F52F98">
      <w:r>
        <w:separator/>
      </w:r>
    </w:p>
  </w:endnote>
  <w:endnote w:type="continuationSeparator" w:id="0">
    <w:p w:rsidR="00F52F98" w:rsidRDefault="00F5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98" w:rsidRDefault="00F52F98">
      <w:r>
        <w:separator/>
      </w:r>
    </w:p>
  </w:footnote>
  <w:footnote w:type="continuationSeparator" w:id="0">
    <w:p w:rsidR="00F52F98" w:rsidRDefault="00F5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83">
          <w:rPr>
            <w:noProof/>
          </w:rPr>
          <w:t>2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98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883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69BE-C413-4364-828C-9DAFD2AC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2021-10-14T14:49:00Z</cp:lastPrinted>
  <dcterms:created xsi:type="dcterms:W3CDTF">2021-10-14T09:42:00Z</dcterms:created>
  <dcterms:modified xsi:type="dcterms:W3CDTF">2021-10-14T12:12:00Z</dcterms:modified>
</cp:coreProperties>
</file>