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4E" w:rsidRPr="006A3A4E" w:rsidRDefault="00EA3F44" w:rsidP="006A3A4E">
      <w:pPr>
        <w:pStyle w:val="ab"/>
        <w:tabs>
          <w:tab w:val="left" w:pos="0"/>
        </w:tabs>
        <w:ind w:right="-284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6A3A4E">
        <w:rPr>
          <w:rFonts w:ascii="Times New Roman" w:hAnsi="Times New Roman" w:cs="Times New Roman"/>
          <w:b/>
          <w:sz w:val="36"/>
          <w:szCs w:val="30"/>
        </w:rPr>
        <w:t>ЕЖЕМЕСЯЧНО ОПЛАЧИВАЙТЕ ГАЗ В ПОЛНОМ ОБЪЁМЕ</w:t>
      </w:r>
    </w:p>
    <w:p w:rsidR="00EA3F44" w:rsidRPr="006A3A4E" w:rsidRDefault="00EA3F44" w:rsidP="006A3A4E">
      <w:pPr>
        <w:pStyle w:val="ab"/>
        <w:tabs>
          <w:tab w:val="left" w:pos="0"/>
        </w:tabs>
        <w:ind w:right="-284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6A3A4E">
        <w:rPr>
          <w:rFonts w:ascii="Times New Roman" w:hAnsi="Times New Roman" w:cs="Times New Roman"/>
          <w:b/>
          <w:sz w:val="36"/>
          <w:szCs w:val="30"/>
        </w:rPr>
        <w:t>И ПЕРЕДАВАЙТЕ ПОКАЗАНИЯ СЧЁТЧИКА</w:t>
      </w:r>
    </w:p>
    <w:p w:rsidR="001D3997" w:rsidRDefault="009C3FA5" w:rsidP="006A3A4E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F44">
        <w:rPr>
          <w:rFonts w:ascii="Times New Roman" w:eastAsia="Times New Roman" w:hAnsi="Times New Roman" w:cs="Times New Roman"/>
          <w:bCs/>
          <w:sz w:val="28"/>
          <w:szCs w:val="28"/>
        </w:rPr>
        <w:t>Рекомендуется производить передачу показаний 25</w:t>
      </w:r>
      <w:r w:rsidR="00EA3F44" w:rsidRPr="00EA3F44">
        <w:rPr>
          <w:rFonts w:ascii="Times New Roman" w:eastAsia="Times New Roman" w:hAnsi="Times New Roman" w:cs="Times New Roman"/>
          <w:bCs/>
          <w:sz w:val="28"/>
          <w:szCs w:val="28"/>
        </w:rPr>
        <w:t>-28</w:t>
      </w:r>
      <w:r w:rsidRPr="00EA3F4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числа ежемесячно для га</w:t>
      </w:r>
      <w:r w:rsidR="006A3A4E">
        <w:rPr>
          <w:rFonts w:ascii="Times New Roman" w:eastAsia="Times New Roman" w:hAnsi="Times New Roman" w:cs="Times New Roman"/>
          <w:bCs/>
          <w:sz w:val="28"/>
          <w:szCs w:val="28"/>
        </w:rPr>
        <w:t>рантированно поступления данных до окончания расчетного месяца (</w:t>
      </w:r>
      <w:r w:rsidRPr="00EA3F44">
        <w:rPr>
          <w:rFonts w:ascii="Times New Roman" w:eastAsia="Times New Roman" w:hAnsi="Times New Roman" w:cs="Times New Roman"/>
          <w:bCs/>
          <w:sz w:val="28"/>
          <w:szCs w:val="28"/>
        </w:rPr>
        <w:t>учитывайте сроки поступления информации к Поставщику)</w:t>
      </w:r>
      <w:r w:rsidR="006A3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77586" w:rsidRDefault="006A3A4E" w:rsidP="006A3A4E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оплате за газ пок</w:t>
      </w:r>
      <w:r w:rsidR="001D399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зания</w:t>
      </w:r>
      <w:r w:rsidR="001D399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учитываются на день совершения платежа и поступают от агента по сбору платежей.</w:t>
      </w:r>
    </w:p>
    <w:p w:rsidR="001D3997" w:rsidRPr="00EA3F44" w:rsidRDefault="001D3997" w:rsidP="006A3A4E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5289" w:rsidRPr="00E77586" w:rsidRDefault="0047715B" w:rsidP="00E77586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32"/>
          <w:szCs w:val="27"/>
          <w:lang w:eastAsia="ru-RU"/>
        </w:rPr>
        <w:t xml:space="preserve">Уважаемые абоненты! </w:t>
      </w:r>
      <w:r w:rsidR="006C5289" w:rsidRPr="00E77586">
        <w:rPr>
          <w:rFonts w:ascii="Arial" w:eastAsia="Times New Roman" w:hAnsi="Arial" w:cs="Arial"/>
          <w:b/>
          <w:color w:val="7030A0"/>
          <w:sz w:val="28"/>
          <w:lang w:eastAsia="ru-RU"/>
        </w:rPr>
        <w:t xml:space="preserve">Предлагаем несколько способов </w:t>
      </w:r>
      <w:proofErr w:type="gramStart"/>
      <w:r w:rsidR="006C5289" w:rsidRPr="00E77586">
        <w:rPr>
          <w:rFonts w:ascii="Arial" w:eastAsia="Times New Roman" w:hAnsi="Arial" w:cs="Arial"/>
          <w:b/>
          <w:color w:val="7030A0"/>
          <w:sz w:val="28"/>
          <w:lang w:eastAsia="ru-RU"/>
        </w:rPr>
        <w:t>передачи показаний приборов учета газа</w:t>
      </w:r>
      <w:proofErr w:type="gramEnd"/>
      <w:r w:rsidR="006C5289" w:rsidRPr="00E77586">
        <w:rPr>
          <w:rFonts w:ascii="Arial" w:eastAsia="Times New Roman" w:hAnsi="Arial" w:cs="Arial"/>
          <w:b/>
          <w:color w:val="7030A0"/>
          <w:sz w:val="28"/>
          <w:lang w:eastAsia="ru-RU"/>
        </w:rPr>
        <w:t>:</w:t>
      </w: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119"/>
        <w:gridCol w:w="2552"/>
        <w:gridCol w:w="2835"/>
      </w:tblGrid>
      <w:tr w:rsidR="00B45D97" w:rsidRPr="0052125E" w:rsidTr="001D3997">
        <w:trPr>
          <w:trHeight w:val="2135"/>
        </w:trPr>
        <w:tc>
          <w:tcPr>
            <w:tcW w:w="3510" w:type="dxa"/>
          </w:tcPr>
          <w:p w:rsidR="00B45D97" w:rsidRPr="0052125E" w:rsidRDefault="006A3A4E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2E9E79A0" wp14:editId="10ACB20A">
                  <wp:extent cx="1173707" cy="1173707"/>
                  <wp:effectExtent l="0" t="0" r="0" b="0"/>
                  <wp:docPr id="16" name="Рисунок 16" descr="http://adygregiongaz.ru/wp-content/uploads/2017/02/pencil-2_icon-icons.com_48511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dygregiongaz.ru/wp-content/uploads/2017/02/pencil-2_icon-icons.com_48511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315" cy="117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45D97" w:rsidRPr="0052125E" w:rsidRDefault="00B45D97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52125E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C36E4FA" wp14:editId="70FB1F43">
                  <wp:extent cx="1105468" cy="1105468"/>
                  <wp:effectExtent l="0" t="0" r="0" b="0"/>
                  <wp:docPr id="3" name="Рисунок 3" descr="http://adygregiongaz.ru/wp-content/uploads/2017/02/computer-screen-1_icon-icons.com_48649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ygregiongaz.ru/wp-content/uploads/2017/02/computer-screen-1_icon-icons.com_48649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137" cy="110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45D97" w:rsidRPr="0052125E" w:rsidRDefault="00B45D97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6CEB4260" wp14:editId="185E5271">
                  <wp:extent cx="1241946" cy="1241946"/>
                  <wp:effectExtent l="0" t="0" r="0" b="0"/>
                  <wp:docPr id="17" name="Рисунок 17" descr="http://adygregiongaz.ru/wp-content/uploads/2017/02/mobile-phone-check-1_icon-icons.com_48532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dygregiongaz.ru/wp-content/uploads/2017/02/mobile-phone-check-1_icon-icons.com_48532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822" cy="124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B45D97" w:rsidRPr="0052125E" w:rsidRDefault="006A3A4E" w:rsidP="006A3A4E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758D6C60" wp14:editId="4D8388F9">
                  <wp:extent cx="1241946" cy="1241946"/>
                  <wp:effectExtent l="0" t="0" r="0" b="0"/>
                  <wp:docPr id="18" name="Рисунок 18" descr="http://adygregiongaz.ru/wp-content/uploads/2017/02/id-card-1_icon-icons.com_48565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dygregiongaz.ru/wp-content/uploads/2017/02/id-card-1_icon-icons.com_48565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822" cy="124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45D97" w:rsidRPr="0052125E" w:rsidRDefault="00B45D97" w:rsidP="00447996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2A9A17" wp14:editId="5F6631D4">
                  <wp:extent cx="1364776" cy="135321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354" cy="136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D97" w:rsidRPr="0052125E" w:rsidTr="001D3997">
        <w:trPr>
          <w:trHeight w:val="5290"/>
        </w:trPr>
        <w:tc>
          <w:tcPr>
            <w:tcW w:w="3510" w:type="dxa"/>
          </w:tcPr>
          <w:p w:rsidR="006A3A4E" w:rsidRDefault="006A3A4E" w:rsidP="006A3A4E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  <w:r w:rsidRPr="0047715B">
              <w:rPr>
                <w:rFonts w:ascii="Arial Narrow" w:hAnsi="Arial Narrow"/>
                <w:color w:val="FF0000"/>
              </w:rPr>
              <w:t xml:space="preserve">Передача показаний через </w:t>
            </w:r>
            <w:r>
              <w:rPr>
                <w:rFonts w:ascii="Arial Narrow" w:hAnsi="Arial Narrow"/>
                <w:color w:val="FF0000"/>
              </w:rPr>
              <w:t>опл</w:t>
            </w:r>
            <w:r w:rsidR="004B3809">
              <w:rPr>
                <w:rFonts w:ascii="Arial Narrow" w:hAnsi="Arial Narrow"/>
                <w:color w:val="FF0000"/>
              </w:rPr>
              <w:t>а</w:t>
            </w:r>
            <w:r>
              <w:rPr>
                <w:rFonts w:ascii="Arial Narrow" w:hAnsi="Arial Narrow"/>
                <w:color w:val="FF0000"/>
              </w:rPr>
              <w:t xml:space="preserve">ченную </w:t>
            </w:r>
            <w:r w:rsidRPr="0047715B">
              <w:rPr>
                <w:rFonts w:ascii="Arial Narrow" w:hAnsi="Arial Narrow"/>
                <w:color w:val="FF0000"/>
              </w:rPr>
              <w:t>квитанцию</w:t>
            </w:r>
          </w:p>
          <w:p w:rsidR="006A3A4E" w:rsidRPr="0047715B" w:rsidRDefault="006A3A4E" w:rsidP="006A3A4E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ФГУП «Почта России»;</w:t>
            </w:r>
          </w:p>
          <w:p w:rsidR="006A3A4E" w:rsidRPr="0047715B" w:rsidRDefault="006A3A4E" w:rsidP="006A3A4E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ОАО «АБ «РОССИЯ»»;</w:t>
            </w:r>
          </w:p>
          <w:p w:rsidR="006A3A4E" w:rsidRPr="0047715B" w:rsidRDefault="006A3A4E" w:rsidP="006A3A4E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ОАО «Сбербанк России»;</w:t>
            </w:r>
          </w:p>
          <w:p w:rsidR="006A3A4E" w:rsidRPr="0047715B" w:rsidRDefault="006A3A4E" w:rsidP="006A3A4E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КБ «Кубань-Кредит»;</w:t>
            </w:r>
          </w:p>
          <w:p w:rsidR="006A3A4E" w:rsidRPr="0047715B" w:rsidRDefault="006A3A4E" w:rsidP="006A3A4E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АО «Россельхозбанк»;</w:t>
            </w:r>
          </w:p>
          <w:p w:rsidR="006A3A4E" w:rsidRPr="0047715B" w:rsidRDefault="006A3A4E" w:rsidP="006A3A4E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ПАО «Крайинвестбанк»;</w:t>
            </w:r>
          </w:p>
          <w:p w:rsidR="006A3A4E" w:rsidRPr="0047715B" w:rsidRDefault="006A3A4E" w:rsidP="006A3A4E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gram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офисах</w:t>
            </w:r>
            <w:proofErr w:type="gramEnd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территориальных участков ООО «Газпром межрегионгаз Краснодар»</w:t>
            </w:r>
          </w:p>
          <w:p w:rsidR="006A3A4E" w:rsidRPr="0047715B" w:rsidRDefault="006A3A4E" w:rsidP="006A3A4E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через ящики для приема/учета показаний газового счетчика</w:t>
            </w:r>
          </w:p>
          <w:p w:rsidR="006A3A4E" w:rsidRPr="0047715B" w:rsidRDefault="006A3A4E" w:rsidP="006A3A4E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П</w:t>
            </w:r>
            <w:r w:rsidRPr="0047715B">
              <w:rPr>
                <w:rFonts w:ascii="Arial Narrow" w:hAnsi="Arial Narrow"/>
                <w:color w:val="000000"/>
              </w:rPr>
              <w:t xml:space="preserve">оказания будут учтены на </w:t>
            </w:r>
            <w:r>
              <w:rPr>
                <w:rFonts w:ascii="Arial Narrow" w:hAnsi="Arial Narrow"/>
                <w:color w:val="000000"/>
              </w:rPr>
              <w:t xml:space="preserve">день оплаты </w:t>
            </w:r>
          </w:p>
          <w:p w:rsidR="00B45D97" w:rsidRPr="0047715B" w:rsidRDefault="00B45D97" w:rsidP="00B45D97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</w:tcPr>
          <w:p w:rsidR="00B45D97" w:rsidRPr="0047715B" w:rsidRDefault="00B45D97" w:rsidP="00B45D97">
            <w:pPr>
              <w:pStyle w:val="a7"/>
              <w:ind w:left="176"/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Личный кабинет абонента </w:t>
            </w:r>
            <w:proofErr w:type="spellStart"/>
            <w:r w:rsidRPr="009C3FA5">
              <w:rPr>
                <w:rFonts w:ascii="Arial Narrow" w:eastAsia="Times New Roman" w:hAnsi="Arial Narrow" w:cs="Times New Roman"/>
                <w:b/>
                <w:bCs/>
                <w:color w:val="00B0F0"/>
                <w:sz w:val="28"/>
                <w:szCs w:val="27"/>
                <w:lang w:eastAsia="ru-RU"/>
              </w:rPr>
              <w:t>МойГАЗ</w:t>
            </w:r>
            <w:proofErr w:type="spellEnd"/>
            <w:r w:rsidRPr="0047715B">
              <w:rPr>
                <w:rFonts w:ascii="Arial Narrow" w:eastAsia="Times New Roman" w:hAnsi="Arial Narrow" w:cs="Times New Roman"/>
                <w:b/>
                <w:bCs/>
                <w:color w:val="FF0000"/>
                <w:sz w:val="27"/>
                <w:szCs w:val="27"/>
                <w:lang w:eastAsia="ru-RU"/>
              </w:rPr>
              <w:t>:</w:t>
            </w:r>
          </w:p>
          <w:p w:rsidR="00474F47" w:rsidRDefault="0047715B" w:rsidP="0047715B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hAnsi="Arial Narrow"/>
                <w:color w:val="000000"/>
                <w:sz w:val="27"/>
                <w:szCs w:val="27"/>
              </w:rPr>
              <w:t>1)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ройти стандартную процедуру регистрации в информационной системе </w:t>
            </w:r>
            <w:hyperlink r:id="rId16" w:history="1">
              <w:r w:rsidR="00B45D97" w:rsidRPr="0047715B">
                <w:rPr>
                  <w:rFonts w:ascii="Arial Narrow" w:eastAsia="Times New Roman" w:hAnsi="Arial Narrow" w:cs="Times New Roman"/>
                  <w:color w:val="FF0000"/>
                  <w:sz w:val="27"/>
                  <w:szCs w:val="27"/>
                  <w:lang w:eastAsia="ru-RU"/>
                </w:rPr>
                <w:t>«Личный кабинет абонента»</w:t>
              </w:r>
            </w:hyperlink>
            <w:r w:rsidR="00B45D97" w:rsidRPr="0047715B">
              <w:rPr>
                <w:rFonts w:ascii="Arial Narrow" w:eastAsia="Times New Roman" w:hAnsi="Arial Narrow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на странице </w:t>
            </w:r>
          </w:p>
          <w:p w:rsidR="0047715B" w:rsidRPr="009C3FA5" w:rsidRDefault="007E3C88" w:rsidP="009C3FA5">
            <w:pPr>
              <w:pStyle w:val="3"/>
              <w:spacing w:before="0" w:beforeAutospacing="0" w:after="0" w:afterAutospacing="0"/>
              <w:ind w:right="-108"/>
              <w:outlineLvl w:val="2"/>
              <w:rPr>
                <w:rFonts w:ascii="Arial Narrow" w:hAnsi="Arial Narrow"/>
                <w:color w:val="0033CC"/>
              </w:rPr>
            </w:pPr>
            <w:proofErr w:type="spellStart"/>
            <w:r w:rsidRPr="009C3FA5">
              <w:rPr>
                <w:rFonts w:ascii="Arial Narrow" w:hAnsi="Arial Narrow"/>
                <w:color w:val="0033CC"/>
              </w:rPr>
              <w:t>мойгаз</w:t>
            </w:r>
            <w:proofErr w:type="gramStart"/>
            <w:r w:rsidRPr="009C3FA5">
              <w:rPr>
                <w:rFonts w:ascii="Arial Narrow" w:hAnsi="Arial Narrow"/>
                <w:color w:val="0033CC"/>
              </w:rPr>
              <w:t>.с</w:t>
            </w:r>
            <w:proofErr w:type="gramEnd"/>
            <w:r w:rsidRPr="009C3FA5">
              <w:rPr>
                <w:rFonts w:ascii="Arial Narrow" w:hAnsi="Arial Narrow"/>
                <w:color w:val="0033CC"/>
              </w:rPr>
              <w:t>мородина.онлайн</w:t>
            </w:r>
            <w:proofErr w:type="spellEnd"/>
            <w:r w:rsidR="0047715B" w:rsidRPr="009C3FA5">
              <w:rPr>
                <w:rFonts w:ascii="Arial Narrow" w:hAnsi="Arial Narrow"/>
                <w:color w:val="0033CC"/>
              </w:rPr>
              <w:t>;</w:t>
            </w:r>
          </w:p>
          <w:p w:rsidR="0047715B" w:rsidRPr="0047715B" w:rsidRDefault="0047715B" w:rsidP="0047715B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2) П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олучить логин и пароль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3) О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ткрыть доступ к расширенной версии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своей персональной странице;</w:t>
            </w:r>
          </w:p>
          <w:p w:rsidR="00B45D97" w:rsidRPr="0047715B" w:rsidRDefault="0047715B" w:rsidP="0047715B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4) З</w:t>
            </w:r>
            <w:r w:rsidR="00B45D97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аполнить поля формы передачи показаний.</w:t>
            </w:r>
          </w:p>
          <w:p w:rsidR="00B45D97" w:rsidRPr="007A09B8" w:rsidRDefault="00B45D97" w:rsidP="001D3997">
            <w:pPr>
              <w:pStyle w:val="a7"/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Информация поступает </w:t>
            </w:r>
            <w:r w:rsidR="001D3997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он-</w:t>
            </w:r>
            <w:proofErr w:type="spellStart"/>
            <w:r w:rsidR="001D3997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лайн</w:t>
            </w:r>
            <w:proofErr w:type="spellEnd"/>
          </w:p>
        </w:tc>
        <w:tc>
          <w:tcPr>
            <w:tcW w:w="3119" w:type="dxa"/>
          </w:tcPr>
          <w:p w:rsidR="00B45D97" w:rsidRPr="0047715B" w:rsidRDefault="00B45D97" w:rsidP="00413F18">
            <w:pPr>
              <w:pStyle w:val="2"/>
              <w:shd w:val="clear" w:color="auto" w:fill="FFFFFF"/>
              <w:spacing w:before="0"/>
              <w:outlineLvl w:val="1"/>
              <w:rPr>
                <w:rFonts w:ascii="Arial Narrow" w:hAnsi="Arial Narrow"/>
                <w:color w:val="FF0000"/>
                <w:sz w:val="27"/>
                <w:szCs w:val="27"/>
              </w:rPr>
            </w:pPr>
            <w:r w:rsidRPr="0047715B">
              <w:rPr>
                <w:rFonts w:ascii="Arial Narrow" w:hAnsi="Arial Narrow"/>
                <w:color w:val="FF0000"/>
                <w:sz w:val="27"/>
                <w:szCs w:val="27"/>
              </w:rPr>
              <w:t xml:space="preserve">Передача показаний  по </w:t>
            </w:r>
            <w:r w:rsidR="00385D7C" w:rsidRPr="0047715B">
              <w:rPr>
                <w:rFonts w:ascii="Arial Narrow" w:hAnsi="Arial Narrow"/>
                <w:color w:val="FF0000"/>
                <w:sz w:val="27"/>
                <w:szCs w:val="27"/>
              </w:rPr>
              <w:t xml:space="preserve">многоканальному </w:t>
            </w:r>
            <w:r w:rsidRPr="0047715B">
              <w:rPr>
                <w:rFonts w:ascii="Arial Narrow" w:hAnsi="Arial Narrow"/>
                <w:color w:val="FF0000"/>
                <w:sz w:val="27"/>
                <w:szCs w:val="27"/>
              </w:rPr>
              <w:t>телефону</w:t>
            </w:r>
            <w:r w:rsidR="00385D7C" w:rsidRPr="0047715B">
              <w:rPr>
                <w:rFonts w:ascii="Arial Narrow" w:hAnsi="Arial Narrow"/>
                <w:color w:val="FF0000"/>
                <w:sz w:val="27"/>
                <w:szCs w:val="27"/>
              </w:rPr>
              <w:t xml:space="preserve"> контакт-цен</w:t>
            </w:r>
            <w:r w:rsidR="004B3809">
              <w:rPr>
                <w:rFonts w:ascii="Arial Narrow" w:hAnsi="Arial Narrow"/>
                <w:color w:val="FF0000"/>
                <w:sz w:val="27"/>
                <w:szCs w:val="27"/>
              </w:rPr>
              <w:t>т</w:t>
            </w:r>
            <w:bookmarkStart w:id="0" w:name="_GoBack"/>
            <w:bookmarkEnd w:id="0"/>
            <w:r w:rsidR="00385D7C" w:rsidRPr="0047715B">
              <w:rPr>
                <w:rFonts w:ascii="Arial Narrow" w:hAnsi="Arial Narrow"/>
                <w:color w:val="FF0000"/>
                <w:sz w:val="27"/>
                <w:szCs w:val="27"/>
              </w:rPr>
              <w:t>ра</w:t>
            </w:r>
            <w:r w:rsidRPr="0047715B">
              <w:rPr>
                <w:rFonts w:ascii="Arial Narrow" w:hAnsi="Arial Narrow"/>
                <w:color w:val="FF0000"/>
                <w:sz w:val="27"/>
                <w:szCs w:val="27"/>
              </w:rPr>
              <w:t xml:space="preserve"> </w:t>
            </w:r>
          </w:p>
          <w:p w:rsidR="00B45D97" w:rsidRPr="002D0EB8" w:rsidRDefault="00B45D97" w:rsidP="00413F18">
            <w:pPr>
              <w:pStyle w:val="2"/>
              <w:shd w:val="clear" w:color="auto" w:fill="FFFFFF"/>
              <w:spacing w:before="0"/>
              <w:outlineLvl w:val="1"/>
              <w:rPr>
                <w:rFonts w:ascii="Arial Narrow" w:hAnsi="Arial Narrow"/>
                <w:color w:val="FF0000"/>
                <w:sz w:val="22"/>
                <w:szCs w:val="27"/>
              </w:rPr>
            </w:pPr>
          </w:p>
          <w:p w:rsidR="00B45D97" w:rsidRPr="006A3A4E" w:rsidRDefault="00E77586" w:rsidP="00E7758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 Narrow" w:hAnsi="Arial Narrow" w:cs="Arial"/>
                <w:color w:val="1F497D" w:themeColor="text2"/>
                <w:sz w:val="40"/>
                <w:szCs w:val="27"/>
              </w:rPr>
            </w:pPr>
            <w:r w:rsidRPr="006A3A4E">
              <w:rPr>
                <w:rFonts w:ascii="Arial Narrow" w:hAnsi="Arial Narrow" w:cs="Arial"/>
                <w:color w:val="1F497D" w:themeColor="text2"/>
                <w:sz w:val="44"/>
                <w:szCs w:val="27"/>
              </w:rPr>
              <w:t>8</w:t>
            </w:r>
            <w:r w:rsidR="00B45D97" w:rsidRPr="006A3A4E">
              <w:rPr>
                <w:rFonts w:ascii="Arial Narrow" w:hAnsi="Arial Narrow" w:cs="Arial"/>
                <w:color w:val="1F497D" w:themeColor="text2"/>
                <w:sz w:val="44"/>
                <w:szCs w:val="27"/>
              </w:rPr>
              <w:t>(958)</w:t>
            </w:r>
            <w:r w:rsidR="00E65B0A" w:rsidRPr="006A3A4E">
              <w:rPr>
                <w:rFonts w:ascii="Arial Narrow" w:hAnsi="Arial Narrow" w:cs="Arial"/>
                <w:color w:val="1F497D" w:themeColor="text2"/>
                <w:sz w:val="44"/>
                <w:szCs w:val="27"/>
              </w:rPr>
              <w:t>60970</w:t>
            </w:r>
            <w:r w:rsidR="00B45D97" w:rsidRPr="006A3A4E">
              <w:rPr>
                <w:rFonts w:ascii="Arial Narrow" w:hAnsi="Arial Narrow" w:cs="Arial"/>
                <w:color w:val="1F497D" w:themeColor="text2"/>
                <w:sz w:val="44"/>
                <w:szCs w:val="27"/>
              </w:rPr>
              <w:t>55</w:t>
            </w:r>
            <w:r w:rsidR="00B45D97" w:rsidRPr="006A3A4E">
              <w:rPr>
                <w:rFonts w:ascii="Arial Narrow" w:hAnsi="Arial Narrow" w:cs="Arial"/>
                <w:color w:val="1F497D" w:themeColor="text2"/>
                <w:sz w:val="40"/>
                <w:szCs w:val="27"/>
              </w:rPr>
              <w:t>:</w:t>
            </w:r>
          </w:p>
          <w:p w:rsidR="00B45D97" w:rsidRPr="0047715B" w:rsidRDefault="00B45D97" w:rsidP="001D3997">
            <w:p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Прием показаний через голосовое меню посредством произнесения ц</w:t>
            </w:r>
            <w:r w:rsidR="00385D7C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="0047715B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фр </w:t>
            </w:r>
            <w:r w:rsidR="001D3997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7715B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или через тональный набор</w:t>
            </w: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B45D97" w:rsidRPr="0047715B" w:rsidRDefault="00B45D97" w:rsidP="001D3997">
            <w:p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Прием показаний через СМС в </w:t>
            </w:r>
            <w:proofErr w:type="gram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формате</w:t>
            </w:r>
            <w:proofErr w:type="gramEnd"/>
            <w:r w:rsidR="001D3997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B45D97" w:rsidRPr="001D3997" w:rsidRDefault="00B45D97" w:rsidP="00B45D97">
            <w:pPr>
              <w:ind w:left="459"/>
              <w:rPr>
                <w:rFonts w:ascii="Arial Narrow" w:eastAsia="Times New Roman" w:hAnsi="Arial Narrow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D3997">
              <w:rPr>
                <w:rFonts w:ascii="Arial Narrow" w:eastAsia="Times New Roman" w:hAnsi="Arial Narrow" w:cs="Times New Roman"/>
                <w:b/>
                <w:color w:val="000000"/>
                <w:sz w:val="27"/>
                <w:szCs w:val="27"/>
                <w:lang w:eastAsia="ru-RU"/>
              </w:rPr>
              <w:t>л</w:t>
            </w:r>
            <w:proofErr w:type="gramEnd"/>
            <w:r w:rsidRPr="001D3997">
              <w:rPr>
                <w:rFonts w:ascii="Arial Narrow" w:eastAsia="Times New Roman" w:hAnsi="Arial Narrow" w:cs="Times New Roman"/>
                <w:b/>
                <w:color w:val="000000"/>
                <w:sz w:val="27"/>
                <w:szCs w:val="27"/>
                <w:lang w:eastAsia="ru-RU"/>
              </w:rPr>
              <w:t>/счет*показания#</w:t>
            </w:r>
          </w:p>
          <w:p w:rsidR="00E77586" w:rsidRPr="0047715B" w:rsidRDefault="00371A66" w:rsidP="0047715B">
            <w:pPr>
              <w:ind w:left="176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E77586"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оказания будут учтены на следующий рабочий день</w:t>
            </w:r>
          </w:p>
        </w:tc>
        <w:tc>
          <w:tcPr>
            <w:tcW w:w="2552" w:type="dxa"/>
          </w:tcPr>
          <w:p w:rsidR="006A3A4E" w:rsidRPr="0047715B" w:rsidRDefault="006A3A4E" w:rsidP="006A3A4E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  <w:r w:rsidRPr="0047715B">
              <w:rPr>
                <w:rFonts w:ascii="Arial Narrow" w:hAnsi="Arial Narrow"/>
                <w:color w:val="FF0000"/>
              </w:rPr>
              <w:t xml:space="preserve">Передача показаний через сайт Компании </w:t>
            </w:r>
          </w:p>
          <w:p w:rsidR="006A3A4E" w:rsidRPr="009C3FA5" w:rsidRDefault="006A3A4E" w:rsidP="006A3A4E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0033CC"/>
              </w:rPr>
            </w:pPr>
            <w:proofErr w:type="spellStart"/>
            <w:r w:rsidRPr="009C3FA5">
              <w:rPr>
                <w:rFonts w:ascii="Arial Narrow" w:hAnsi="Arial Narrow"/>
                <w:color w:val="0033CC"/>
              </w:rPr>
              <w:t>Мргкраснодар</w:t>
            </w:r>
            <w:proofErr w:type="gramStart"/>
            <w:r w:rsidRPr="009C3FA5">
              <w:rPr>
                <w:rFonts w:ascii="Arial Narrow" w:hAnsi="Arial Narrow"/>
                <w:color w:val="0033CC"/>
              </w:rPr>
              <w:t>.р</w:t>
            </w:r>
            <w:proofErr w:type="gramEnd"/>
            <w:r w:rsidRPr="009C3FA5">
              <w:rPr>
                <w:rFonts w:ascii="Arial Narrow" w:hAnsi="Arial Narrow"/>
                <w:color w:val="0033CC"/>
              </w:rPr>
              <w:t>ф</w:t>
            </w:r>
            <w:proofErr w:type="spellEnd"/>
          </w:p>
          <w:p w:rsidR="006A3A4E" w:rsidRPr="0047715B" w:rsidRDefault="006A3A4E" w:rsidP="006A3A4E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000000"/>
              </w:rPr>
            </w:pPr>
          </w:p>
          <w:p w:rsidR="006A3A4E" w:rsidRPr="0047715B" w:rsidRDefault="006A3A4E" w:rsidP="006A3A4E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1)Зайти на сайт;</w:t>
            </w:r>
          </w:p>
          <w:p w:rsidR="006A3A4E" w:rsidRPr="0047715B" w:rsidRDefault="006A3A4E" w:rsidP="006A3A4E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2)</w:t>
            </w:r>
            <w:r>
              <w:rPr>
                <w:rFonts w:ascii="Arial Narrow" w:hAnsi="Arial Narrow"/>
                <w:b w:val="0"/>
                <w:bCs w:val="0"/>
                <w:color w:val="000000"/>
              </w:rPr>
              <w:t xml:space="preserve"> О</w:t>
            </w:r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ткрыть вкладку «сообщить показания счетчика»;</w:t>
            </w:r>
          </w:p>
          <w:p w:rsidR="006A3A4E" w:rsidRPr="0047715B" w:rsidRDefault="006A3A4E" w:rsidP="006A3A4E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bCs w:val="0"/>
                <w:color w:val="000000"/>
              </w:rPr>
            </w:pPr>
            <w:proofErr w:type="gramStart"/>
            <w:r w:rsidRPr="0047715B">
              <w:rPr>
                <w:rFonts w:ascii="Arial Narrow" w:hAnsi="Arial Narrow"/>
                <w:b w:val="0"/>
                <w:bCs w:val="0"/>
                <w:color w:val="000000"/>
              </w:rPr>
              <w:t>3) Без регистрации заполнить обязательные 5 полей и нажать отправить;</w:t>
            </w:r>
            <w:proofErr w:type="gramEnd"/>
          </w:p>
          <w:p w:rsidR="00E77586" w:rsidRPr="0047715B" w:rsidRDefault="006A3A4E" w:rsidP="006A3A4E">
            <w:pPr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6A3A4E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4) Проверить внесение информации.</w:t>
            </w:r>
          </w:p>
        </w:tc>
        <w:tc>
          <w:tcPr>
            <w:tcW w:w="2835" w:type="dxa"/>
          </w:tcPr>
          <w:p w:rsidR="00B45D97" w:rsidRDefault="00B45D97" w:rsidP="007E3C88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color w:val="FF0000"/>
              </w:rPr>
            </w:pPr>
            <w:r w:rsidRPr="0047715B">
              <w:rPr>
                <w:rFonts w:ascii="Arial Narrow" w:hAnsi="Arial Narrow"/>
                <w:color w:val="FF0000"/>
              </w:rPr>
              <w:t>Прием показаний через «</w:t>
            </w:r>
            <w:proofErr w:type="spellStart"/>
            <w:r w:rsidRPr="0047715B">
              <w:rPr>
                <w:rFonts w:ascii="Arial Narrow" w:hAnsi="Arial Narrow"/>
                <w:color w:val="FF0000"/>
              </w:rPr>
              <w:t>Telegram</w:t>
            </w:r>
            <w:proofErr w:type="spellEnd"/>
            <w:r w:rsidRPr="0047715B">
              <w:rPr>
                <w:rFonts w:ascii="Arial Narrow" w:hAnsi="Arial Narrow"/>
                <w:color w:val="FF0000"/>
              </w:rPr>
              <w:t>» — мессенджер:</w:t>
            </w:r>
          </w:p>
          <w:p w:rsidR="001D3997" w:rsidRDefault="001D3997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</w:p>
          <w:p w:rsidR="007E3C88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1) Установить на смартфон мессенджер "</w:t>
            </w:r>
            <w:proofErr w:type="spellStart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Telegram</w:t>
            </w:r>
            <w:proofErr w:type="spellEnd"/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"</w:t>
            </w:r>
            <w:r w:rsidR="00371A6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7E3C88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2) Набрать в строке поиск </w:t>
            </w:r>
            <w:proofErr w:type="spellStart"/>
            <w:r w:rsidRPr="009C3FA5">
              <w:rPr>
                <w:rFonts w:ascii="Arial Narrow" w:eastAsia="Times New Roman" w:hAnsi="Arial Narrow" w:cs="Times New Roman"/>
                <w:b/>
                <w:bCs/>
                <w:color w:val="0033CC"/>
                <w:sz w:val="27"/>
                <w:szCs w:val="27"/>
                <w:lang w:eastAsia="ru-RU"/>
              </w:rPr>
              <w:t>my_gaz_bot</w:t>
            </w:r>
            <w:proofErr w:type="spellEnd"/>
            <w:r w:rsidR="00371A6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7E3C88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3) Добавить бот "Мой Газ"</w:t>
            </w:r>
            <w:r w:rsidR="00371A6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7E3C88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4) Для передачи показаний ввести номер лицевого счета из 12 цифр</w:t>
            </w:r>
            <w:r w:rsidR="00371A66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B45D97" w:rsidRPr="0047715B" w:rsidRDefault="007E3C88" w:rsidP="007E3C88">
            <w:pPr>
              <w:ind w:left="175"/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</w:pPr>
            <w:r w:rsidRPr="0047715B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>5) Выбрать в меню передать показания</w:t>
            </w:r>
          </w:p>
        </w:tc>
      </w:tr>
    </w:tbl>
    <w:p w:rsidR="006A3A4E" w:rsidRPr="006A3A4E" w:rsidRDefault="006A3A4E" w:rsidP="006A3A4E">
      <w:pPr>
        <w:pStyle w:val="ab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6A3A4E">
        <w:rPr>
          <w:rFonts w:ascii="Times New Roman" w:hAnsi="Times New Roman" w:cs="Times New Roman"/>
          <w:b/>
          <w:sz w:val="36"/>
          <w:szCs w:val="30"/>
        </w:rPr>
        <w:t>НЕПЛАТЕЛЬЩИКАМ НАЧИСЛЯЮТ ПЕНЮ И ОТКЛЮЧАЮТ ГАЗ.</w:t>
      </w:r>
    </w:p>
    <w:p w:rsidR="006A3A4E" w:rsidRPr="006A3A4E" w:rsidRDefault="006A3A4E" w:rsidP="006A3A4E">
      <w:pPr>
        <w:pStyle w:val="ab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6A3A4E">
        <w:rPr>
          <w:rFonts w:ascii="Times New Roman" w:hAnsi="Times New Roman" w:cs="Times New Roman"/>
          <w:b/>
          <w:sz w:val="36"/>
          <w:szCs w:val="30"/>
        </w:rPr>
        <w:t>ОТКЛЮЧЕНИЕ, ЭТО КРАЙНЯЯ МЕРА. НЕ ДОВОДИТЕ ДО ЭТОГО.</w:t>
      </w:r>
    </w:p>
    <w:sectPr w:rsidR="006A3A4E" w:rsidRPr="006A3A4E" w:rsidSect="006A3A4E">
      <w:pgSz w:w="16838" w:h="11906" w:orient="landscape"/>
      <w:pgMar w:top="568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FE6"/>
    <w:multiLevelType w:val="multilevel"/>
    <w:tmpl w:val="C46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836C8"/>
    <w:multiLevelType w:val="multilevel"/>
    <w:tmpl w:val="888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A7EEE"/>
    <w:multiLevelType w:val="multilevel"/>
    <w:tmpl w:val="98F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80467"/>
    <w:multiLevelType w:val="hybridMultilevel"/>
    <w:tmpl w:val="4BDC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A583A"/>
    <w:multiLevelType w:val="hybridMultilevel"/>
    <w:tmpl w:val="DAD4B814"/>
    <w:lvl w:ilvl="0" w:tplc="404E3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51550"/>
    <w:multiLevelType w:val="multilevel"/>
    <w:tmpl w:val="AB10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43"/>
    <w:rsid w:val="00036415"/>
    <w:rsid w:val="00045B44"/>
    <w:rsid w:val="00161005"/>
    <w:rsid w:val="00176C32"/>
    <w:rsid w:val="001C74B4"/>
    <w:rsid w:val="001D3997"/>
    <w:rsid w:val="002D0EB8"/>
    <w:rsid w:val="00371A66"/>
    <w:rsid w:val="00380DD2"/>
    <w:rsid w:val="00385D7C"/>
    <w:rsid w:val="003A0AFA"/>
    <w:rsid w:val="00413F18"/>
    <w:rsid w:val="004721AB"/>
    <w:rsid w:val="00474F47"/>
    <w:rsid w:val="0047715B"/>
    <w:rsid w:val="00484AA4"/>
    <w:rsid w:val="004B3809"/>
    <w:rsid w:val="004E22FE"/>
    <w:rsid w:val="00513017"/>
    <w:rsid w:val="0052125E"/>
    <w:rsid w:val="005578EA"/>
    <w:rsid w:val="005B1283"/>
    <w:rsid w:val="005B3046"/>
    <w:rsid w:val="006562C9"/>
    <w:rsid w:val="006A3A4E"/>
    <w:rsid w:val="006C5289"/>
    <w:rsid w:val="007A09B8"/>
    <w:rsid w:val="007E3C88"/>
    <w:rsid w:val="009975CB"/>
    <w:rsid w:val="009B417B"/>
    <w:rsid w:val="009C3FA5"/>
    <w:rsid w:val="00A42FD6"/>
    <w:rsid w:val="00AB43B9"/>
    <w:rsid w:val="00B11BBA"/>
    <w:rsid w:val="00B21D89"/>
    <w:rsid w:val="00B31B43"/>
    <w:rsid w:val="00B45D97"/>
    <w:rsid w:val="00BB4A39"/>
    <w:rsid w:val="00D3116D"/>
    <w:rsid w:val="00D76F71"/>
    <w:rsid w:val="00D81E73"/>
    <w:rsid w:val="00D9151F"/>
    <w:rsid w:val="00DD5165"/>
    <w:rsid w:val="00E1642E"/>
    <w:rsid w:val="00E65B0A"/>
    <w:rsid w:val="00E7356C"/>
    <w:rsid w:val="00E77586"/>
    <w:rsid w:val="00E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1B43"/>
    <w:rPr>
      <w:b/>
      <w:bCs/>
    </w:rPr>
  </w:style>
  <w:style w:type="paragraph" w:styleId="a4">
    <w:name w:val="Normal (Web)"/>
    <w:basedOn w:val="a"/>
    <w:uiPriority w:val="99"/>
    <w:unhideWhenUsed/>
    <w:rsid w:val="00B3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1B43"/>
    <w:rPr>
      <w:color w:val="0000FF"/>
      <w:u w:val="single"/>
    </w:rPr>
  </w:style>
  <w:style w:type="table" w:styleId="a6">
    <w:name w:val="Table Grid"/>
    <w:basedOn w:val="a1"/>
    <w:uiPriority w:val="59"/>
    <w:rsid w:val="00B31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304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C528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7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D9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3F4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1B43"/>
    <w:rPr>
      <w:b/>
      <w:bCs/>
    </w:rPr>
  </w:style>
  <w:style w:type="paragraph" w:styleId="a4">
    <w:name w:val="Normal (Web)"/>
    <w:basedOn w:val="a"/>
    <w:uiPriority w:val="99"/>
    <w:unhideWhenUsed/>
    <w:rsid w:val="00B3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1B43"/>
    <w:rPr>
      <w:color w:val="0000FF"/>
      <w:u w:val="single"/>
    </w:rPr>
  </w:style>
  <w:style w:type="table" w:styleId="a6">
    <w:name w:val="Table Grid"/>
    <w:basedOn w:val="a1"/>
    <w:uiPriority w:val="59"/>
    <w:rsid w:val="00B31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304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C528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7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D9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3F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fnfom.xn--80ahmohdapg.xn--80asehdb/log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Вера Юрьевна</dc:creator>
  <cp:lastModifiedBy>Осколков Александр Семенович</cp:lastModifiedBy>
  <cp:revision>4</cp:revision>
  <dcterms:created xsi:type="dcterms:W3CDTF">2019-03-07T05:36:00Z</dcterms:created>
  <dcterms:modified xsi:type="dcterms:W3CDTF">2019-03-13T09:19:00Z</dcterms:modified>
</cp:coreProperties>
</file>