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33" w:rsidRDefault="00F45733" w:rsidP="00F45733">
      <w:pPr>
        <w:tabs>
          <w:tab w:val="left" w:pos="2450"/>
        </w:tabs>
        <w:jc w:val="center"/>
        <w:rPr>
          <w:sz w:val="28"/>
          <w:szCs w:val="28"/>
        </w:rPr>
      </w:pPr>
      <w:r>
        <w:rPr>
          <w:noProof/>
          <w:sz w:val="28"/>
          <w:szCs w:val="28"/>
        </w:rPr>
        <w:drawing>
          <wp:inline distT="0" distB="0" distL="0" distR="0" wp14:anchorId="37FF85D1" wp14:editId="60BD71C0">
            <wp:extent cx="495300" cy="609600"/>
            <wp:effectExtent l="0" t="0" r="0" b="0"/>
            <wp:docPr id="1" name="Рисунок 1" descr="Новорождественскоесп ТИ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рождественскоесп ТИХО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F45733" w:rsidRDefault="00F45733" w:rsidP="00F45733">
      <w:pPr>
        <w:jc w:val="center"/>
        <w:rPr>
          <w:b/>
          <w:sz w:val="28"/>
          <w:szCs w:val="28"/>
        </w:rPr>
      </w:pPr>
      <w:r>
        <w:rPr>
          <w:sz w:val="28"/>
          <w:szCs w:val="28"/>
        </w:rPr>
        <w:br/>
      </w:r>
      <w:r>
        <w:rPr>
          <w:b/>
          <w:sz w:val="28"/>
          <w:szCs w:val="28"/>
        </w:rPr>
        <w:t xml:space="preserve">ПОСТАНОВЛЕНИЕ      </w:t>
      </w:r>
    </w:p>
    <w:p w:rsidR="00F45733" w:rsidRDefault="00F45733" w:rsidP="00F45733">
      <w:pPr>
        <w:jc w:val="center"/>
        <w:rPr>
          <w:b/>
          <w:sz w:val="28"/>
          <w:szCs w:val="28"/>
        </w:rPr>
      </w:pPr>
    </w:p>
    <w:p w:rsidR="00F45733" w:rsidRDefault="00F45733" w:rsidP="00F45733">
      <w:pPr>
        <w:jc w:val="center"/>
        <w:rPr>
          <w:b/>
          <w:sz w:val="28"/>
          <w:szCs w:val="28"/>
        </w:rPr>
      </w:pPr>
      <w:r>
        <w:rPr>
          <w:b/>
          <w:sz w:val="28"/>
          <w:szCs w:val="28"/>
        </w:rPr>
        <w:t xml:space="preserve">АДМИНИСТРАЦИИ  НОВОРОЖДЕСТВЕНСКОГО СЕЛЬСКОГО ПОСЕЛЕНИЯ  ТИХОРЕЦКОГО  РАЙОНА  </w:t>
      </w:r>
    </w:p>
    <w:p w:rsidR="00F45733" w:rsidRDefault="00F45733" w:rsidP="00F45733">
      <w:pPr>
        <w:rPr>
          <w:b/>
          <w:sz w:val="28"/>
          <w:szCs w:val="28"/>
        </w:rPr>
      </w:pPr>
    </w:p>
    <w:p w:rsidR="00F45733" w:rsidRDefault="002D7B7B" w:rsidP="00F45733">
      <w:pPr>
        <w:rPr>
          <w:sz w:val="28"/>
          <w:szCs w:val="28"/>
        </w:rPr>
      </w:pPr>
      <w:r>
        <w:rPr>
          <w:sz w:val="28"/>
          <w:szCs w:val="28"/>
        </w:rPr>
        <w:t xml:space="preserve">от </w:t>
      </w:r>
      <w:r w:rsidR="00C774DA">
        <w:rPr>
          <w:sz w:val="28"/>
          <w:szCs w:val="28"/>
        </w:rPr>
        <w:t xml:space="preserve">05.07.2018       </w:t>
      </w:r>
      <w:r w:rsidR="00F45733">
        <w:rPr>
          <w:sz w:val="28"/>
          <w:szCs w:val="28"/>
        </w:rPr>
        <w:t xml:space="preserve">                                                                                               № </w:t>
      </w:r>
      <w:r w:rsidR="00C774DA">
        <w:rPr>
          <w:sz w:val="28"/>
          <w:szCs w:val="28"/>
        </w:rPr>
        <w:t>67</w:t>
      </w:r>
    </w:p>
    <w:p w:rsidR="00F45733" w:rsidRDefault="00F45733" w:rsidP="00F45733">
      <w:pPr>
        <w:jc w:val="center"/>
        <w:rPr>
          <w:sz w:val="28"/>
          <w:szCs w:val="28"/>
        </w:rPr>
      </w:pPr>
      <w:r>
        <w:rPr>
          <w:sz w:val="28"/>
          <w:szCs w:val="28"/>
        </w:rPr>
        <w:t>станица Новорождественская</w:t>
      </w:r>
    </w:p>
    <w:p w:rsidR="00F45733" w:rsidRDefault="00F45733" w:rsidP="00F45733">
      <w:pPr>
        <w:jc w:val="center"/>
        <w:rPr>
          <w:sz w:val="28"/>
          <w:szCs w:val="28"/>
        </w:rPr>
      </w:pPr>
    </w:p>
    <w:p w:rsidR="00F45733" w:rsidRDefault="00F45733" w:rsidP="00F45733">
      <w:pPr>
        <w:tabs>
          <w:tab w:val="left" w:pos="405"/>
        </w:tabs>
        <w:jc w:val="center"/>
        <w:rPr>
          <w:sz w:val="28"/>
          <w:szCs w:val="28"/>
        </w:rPr>
      </w:pPr>
    </w:p>
    <w:p w:rsidR="00F45733" w:rsidRDefault="00F45733" w:rsidP="00F45733">
      <w:pPr>
        <w:suppressAutoHyphens/>
        <w:jc w:val="center"/>
        <w:rPr>
          <w:b/>
          <w:sz w:val="28"/>
          <w:szCs w:val="28"/>
          <w:lang w:eastAsia="ar-SA"/>
        </w:rPr>
      </w:pPr>
      <w:r>
        <w:rPr>
          <w:b/>
          <w:sz w:val="28"/>
          <w:szCs w:val="28"/>
          <w:lang w:eastAsia="ar-SA"/>
        </w:rPr>
        <w:t xml:space="preserve">О внесении изменений в постановление администрации Новорождественского сельского поселения Тихорецкого района </w:t>
      </w:r>
    </w:p>
    <w:p w:rsidR="00F45733" w:rsidRDefault="00F45733" w:rsidP="00F45733">
      <w:pPr>
        <w:suppressAutoHyphens/>
        <w:jc w:val="center"/>
        <w:rPr>
          <w:b/>
          <w:color w:val="000000"/>
          <w:sz w:val="28"/>
          <w:szCs w:val="28"/>
          <w:lang w:eastAsia="ar-SA"/>
        </w:rPr>
      </w:pPr>
      <w:r>
        <w:rPr>
          <w:b/>
          <w:sz w:val="28"/>
          <w:szCs w:val="28"/>
          <w:lang w:eastAsia="ar-SA"/>
        </w:rPr>
        <w:t>от 14 марта 2016 года № 54 «</w:t>
      </w:r>
      <w:r>
        <w:rPr>
          <w:b/>
          <w:color w:val="000000"/>
          <w:sz w:val="28"/>
          <w:szCs w:val="28"/>
          <w:lang w:eastAsia="ar-SA"/>
        </w:rPr>
        <w:t xml:space="preserve">О конкурсе на право размещения </w:t>
      </w:r>
      <w:r>
        <w:rPr>
          <w:b/>
          <w:sz w:val="28"/>
          <w:szCs w:val="28"/>
          <w:lang w:eastAsia="ar-SA"/>
        </w:rPr>
        <w:t xml:space="preserve">нестационарных  </w:t>
      </w:r>
      <w:r>
        <w:rPr>
          <w:b/>
          <w:color w:val="000000"/>
          <w:sz w:val="28"/>
          <w:szCs w:val="28"/>
          <w:lang w:eastAsia="ar-SA"/>
        </w:rPr>
        <w:t>торговых</w:t>
      </w:r>
      <w:r>
        <w:rPr>
          <w:b/>
          <w:sz w:val="28"/>
          <w:szCs w:val="28"/>
          <w:lang w:eastAsia="ar-SA"/>
        </w:rPr>
        <w:t xml:space="preserve"> объектов на территории </w:t>
      </w:r>
    </w:p>
    <w:p w:rsidR="00F45733" w:rsidRDefault="00F45733" w:rsidP="00F45733">
      <w:pPr>
        <w:suppressAutoHyphens/>
        <w:autoSpaceDE w:val="0"/>
        <w:jc w:val="center"/>
        <w:rPr>
          <w:sz w:val="28"/>
          <w:szCs w:val="28"/>
          <w:lang w:eastAsia="ar-SA"/>
        </w:rPr>
      </w:pPr>
      <w:r>
        <w:rPr>
          <w:b/>
          <w:color w:val="000000"/>
          <w:sz w:val="28"/>
          <w:szCs w:val="28"/>
          <w:lang w:eastAsia="ar-SA"/>
        </w:rPr>
        <w:t>Новорождественского сельского поселения Тихорецкого района</w:t>
      </w:r>
      <w:r>
        <w:rPr>
          <w:b/>
          <w:sz w:val="28"/>
          <w:szCs w:val="28"/>
          <w:lang w:eastAsia="ar-SA"/>
        </w:rPr>
        <w:t xml:space="preserve">» </w:t>
      </w:r>
    </w:p>
    <w:p w:rsidR="00F45733" w:rsidRDefault="00F45733" w:rsidP="00F45733">
      <w:pPr>
        <w:suppressAutoHyphens/>
        <w:jc w:val="center"/>
        <w:rPr>
          <w:sz w:val="28"/>
          <w:szCs w:val="28"/>
          <w:lang w:eastAsia="ar-SA"/>
        </w:rPr>
      </w:pPr>
    </w:p>
    <w:p w:rsidR="00F45733" w:rsidRDefault="00F45733" w:rsidP="00F45733">
      <w:pPr>
        <w:suppressAutoHyphens/>
        <w:rPr>
          <w:sz w:val="28"/>
          <w:szCs w:val="28"/>
          <w:lang w:eastAsia="ar-SA"/>
        </w:rPr>
      </w:pPr>
    </w:p>
    <w:p w:rsidR="00F45733" w:rsidRDefault="00F45733" w:rsidP="00F45733">
      <w:pPr>
        <w:widowControl w:val="0"/>
        <w:autoSpaceDE w:val="0"/>
        <w:autoSpaceDN w:val="0"/>
        <w:adjustRightInd w:val="0"/>
        <w:ind w:firstLine="708"/>
        <w:jc w:val="both"/>
        <w:rPr>
          <w:bCs/>
          <w:sz w:val="28"/>
          <w:szCs w:val="28"/>
        </w:rPr>
      </w:pPr>
      <w:r>
        <w:rPr>
          <w:bCs/>
          <w:sz w:val="28"/>
          <w:szCs w:val="28"/>
        </w:rPr>
        <w:t>В целях уточнения Положения о конкурсе на право размещения нестационарных торговых объектов на территории Новорождественского сельского поселения Тихорецкого района п о с т а н о в л я ю:</w:t>
      </w:r>
    </w:p>
    <w:p w:rsidR="00F45733" w:rsidRDefault="00F45733" w:rsidP="00F45733">
      <w:pPr>
        <w:widowControl w:val="0"/>
        <w:autoSpaceDE w:val="0"/>
        <w:autoSpaceDN w:val="0"/>
        <w:adjustRightInd w:val="0"/>
        <w:ind w:firstLine="851"/>
        <w:jc w:val="both"/>
        <w:rPr>
          <w:sz w:val="28"/>
          <w:szCs w:val="28"/>
        </w:rPr>
      </w:pPr>
      <w:r>
        <w:rPr>
          <w:sz w:val="28"/>
          <w:szCs w:val="28"/>
        </w:rPr>
        <w:t>1.Внести в постановление администрации Новорождественского сельского поселения Тихорецкого района от 14 марта 2016 года № 54 «О конкурсе на право размещения нестационарных торговых объектов на территории Новорождественского сельского поселения Тихорецкого района» следующие изменения:</w:t>
      </w:r>
    </w:p>
    <w:p w:rsidR="00F45733" w:rsidRDefault="00F45733" w:rsidP="00F45733">
      <w:pPr>
        <w:widowControl w:val="0"/>
        <w:autoSpaceDE w:val="0"/>
        <w:autoSpaceDN w:val="0"/>
        <w:adjustRightInd w:val="0"/>
        <w:ind w:firstLine="851"/>
        <w:jc w:val="both"/>
        <w:rPr>
          <w:sz w:val="28"/>
          <w:szCs w:val="28"/>
        </w:rPr>
      </w:pPr>
      <w:r>
        <w:rPr>
          <w:sz w:val="28"/>
          <w:szCs w:val="28"/>
        </w:rPr>
        <w:t>1.1.Подпункт 3 пункта 1 исключить.</w:t>
      </w:r>
    </w:p>
    <w:p w:rsidR="00F45733" w:rsidRDefault="00F45733" w:rsidP="00F45733">
      <w:pPr>
        <w:widowControl w:val="0"/>
        <w:autoSpaceDE w:val="0"/>
        <w:autoSpaceDN w:val="0"/>
        <w:adjustRightInd w:val="0"/>
        <w:ind w:firstLine="851"/>
        <w:jc w:val="both"/>
        <w:rPr>
          <w:sz w:val="28"/>
          <w:szCs w:val="28"/>
        </w:rPr>
      </w:pPr>
      <w:r>
        <w:rPr>
          <w:sz w:val="28"/>
          <w:szCs w:val="28"/>
        </w:rPr>
        <w:t>1.2.В приложении № 1:</w:t>
      </w:r>
    </w:p>
    <w:p w:rsidR="00F45733" w:rsidRDefault="00F45733" w:rsidP="00F45733">
      <w:pPr>
        <w:widowControl w:val="0"/>
        <w:autoSpaceDE w:val="0"/>
        <w:autoSpaceDN w:val="0"/>
        <w:adjustRightInd w:val="0"/>
        <w:ind w:firstLine="851"/>
        <w:jc w:val="both"/>
        <w:rPr>
          <w:sz w:val="28"/>
          <w:szCs w:val="28"/>
        </w:rPr>
      </w:pPr>
      <w:r>
        <w:rPr>
          <w:sz w:val="28"/>
          <w:szCs w:val="28"/>
        </w:rPr>
        <w:t>абзац двенадцатый пункта 2.4 раздела 2 изложить в следующей редакции:</w:t>
      </w:r>
    </w:p>
    <w:p w:rsidR="00F45733" w:rsidRDefault="00F45733" w:rsidP="00F45733">
      <w:pPr>
        <w:widowControl w:val="0"/>
        <w:autoSpaceDE w:val="0"/>
        <w:autoSpaceDN w:val="0"/>
        <w:adjustRightInd w:val="0"/>
        <w:ind w:firstLine="851"/>
        <w:jc w:val="both"/>
        <w:rPr>
          <w:sz w:val="28"/>
          <w:szCs w:val="28"/>
        </w:rPr>
      </w:pPr>
      <w:r>
        <w:rPr>
          <w:sz w:val="28"/>
          <w:szCs w:val="28"/>
        </w:rPr>
        <w:t>«порядковый номер, место размещения нестационарного объекта               в соответствии с графическим изображением согласно приложению                           № 2 к постановлению администрации муниципального образования Тихорецкий район от 11 ноября 2015 года № 1189 «Об утверждении схемы размещения нестационарных торговых объектов на территории муниципального образования Тихорецкий район» (далее - Схема);»;</w:t>
      </w:r>
    </w:p>
    <w:p w:rsidR="00F45733" w:rsidRDefault="00F45733" w:rsidP="00F45733">
      <w:pPr>
        <w:widowControl w:val="0"/>
        <w:autoSpaceDE w:val="0"/>
        <w:autoSpaceDN w:val="0"/>
        <w:adjustRightInd w:val="0"/>
        <w:ind w:firstLine="851"/>
        <w:jc w:val="both"/>
        <w:rPr>
          <w:sz w:val="28"/>
          <w:szCs w:val="28"/>
        </w:rPr>
      </w:pPr>
      <w:r>
        <w:rPr>
          <w:sz w:val="28"/>
          <w:szCs w:val="28"/>
        </w:rPr>
        <w:t>в разделе 3:</w:t>
      </w:r>
    </w:p>
    <w:p w:rsidR="00F45733" w:rsidRDefault="00F45733" w:rsidP="00F45733">
      <w:pPr>
        <w:widowControl w:val="0"/>
        <w:autoSpaceDE w:val="0"/>
        <w:autoSpaceDN w:val="0"/>
        <w:adjustRightInd w:val="0"/>
        <w:ind w:firstLine="851"/>
        <w:jc w:val="both"/>
        <w:rPr>
          <w:sz w:val="28"/>
          <w:szCs w:val="28"/>
        </w:rPr>
      </w:pPr>
      <w:r>
        <w:rPr>
          <w:sz w:val="28"/>
          <w:szCs w:val="28"/>
        </w:rPr>
        <w:t>пункт 3.18 изложить в следующей редакции:</w:t>
      </w:r>
    </w:p>
    <w:p w:rsidR="00F45733" w:rsidRDefault="00F45733" w:rsidP="00F45733">
      <w:pPr>
        <w:widowControl w:val="0"/>
        <w:autoSpaceDE w:val="0"/>
        <w:autoSpaceDN w:val="0"/>
        <w:adjustRightInd w:val="0"/>
        <w:ind w:firstLine="851"/>
        <w:jc w:val="both"/>
        <w:rPr>
          <w:sz w:val="28"/>
          <w:szCs w:val="28"/>
        </w:rPr>
      </w:pPr>
      <w:r>
        <w:rPr>
          <w:sz w:val="28"/>
          <w:szCs w:val="28"/>
        </w:rPr>
        <w:t>«3.18.С Победителем Конкурса на основании итогового протокола в течение 5 дней после предоставления им Организатору документов, указанных в разделе 5 настоящего Положения, заключается Договор о предоставлении права на размещение нестационарного торгового объекта на территории Новорождественского сельского поселения Тихорецкого района по установленной форме (приложение № 4 к Положению).»;</w:t>
      </w:r>
    </w:p>
    <w:p w:rsidR="002D7B7B" w:rsidRDefault="00F45733" w:rsidP="00F45733">
      <w:pPr>
        <w:widowControl w:val="0"/>
        <w:autoSpaceDE w:val="0"/>
        <w:autoSpaceDN w:val="0"/>
        <w:adjustRightInd w:val="0"/>
        <w:ind w:firstLine="851"/>
        <w:jc w:val="both"/>
        <w:rPr>
          <w:sz w:val="28"/>
          <w:szCs w:val="28"/>
        </w:rPr>
        <w:sectPr w:rsidR="002D7B7B" w:rsidSect="002D7B7B">
          <w:pgSz w:w="11906" w:h="16838"/>
          <w:pgMar w:top="284" w:right="567" w:bottom="1134" w:left="1701" w:header="709" w:footer="709" w:gutter="0"/>
          <w:pgNumType w:start="0"/>
          <w:cols w:space="720"/>
        </w:sectPr>
      </w:pPr>
      <w:r>
        <w:rPr>
          <w:sz w:val="28"/>
          <w:szCs w:val="28"/>
        </w:rPr>
        <w:t xml:space="preserve">в пункте 3.19 слова «о предоставлении права на размещение» заменить </w:t>
      </w:r>
    </w:p>
    <w:p w:rsidR="00F45733" w:rsidRDefault="00F45733" w:rsidP="00F45733">
      <w:pPr>
        <w:widowControl w:val="0"/>
        <w:autoSpaceDE w:val="0"/>
        <w:autoSpaceDN w:val="0"/>
        <w:adjustRightInd w:val="0"/>
        <w:ind w:firstLine="851"/>
        <w:jc w:val="both"/>
        <w:rPr>
          <w:sz w:val="28"/>
          <w:szCs w:val="28"/>
        </w:rPr>
      </w:pPr>
      <w:r>
        <w:rPr>
          <w:sz w:val="28"/>
          <w:szCs w:val="28"/>
        </w:rPr>
        <w:lastRenderedPageBreak/>
        <w:t>словами «на право размещения»;</w:t>
      </w:r>
    </w:p>
    <w:p w:rsidR="00F45733" w:rsidRDefault="00F45733" w:rsidP="00F45733">
      <w:pPr>
        <w:widowControl w:val="0"/>
        <w:autoSpaceDE w:val="0"/>
        <w:autoSpaceDN w:val="0"/>
        <w:adjustRightInd w:val="0"/>
        <w:ind w:firstLine="851"/>
        <w:jc w:val="both"/>
        <w:rPr>
          <w:sz w:val="28"/>
          <w:szCs w:val="28"/>
        </w:rPr>
      </w:pPr>
      <w:r>
        <w:rPr>
          <w:sz w:val="28"/>
          <w:szCs w:val="28"/>
        </w:rPr>
        <w:t>раздел 4 изложить в следующей редакции:</w:t>
      </w:r>
    </w:p>
    <w:p w:rsidR="00F45733" w:rsidRDefault="00F45733" w:rsidP="00F45733">
      <w:pPr>
        <w:tabs>
          <w:tab w:val="left" w:pos="6435"/>
        </w:tabs>
        <w:autoSpaceDE w:val="0"/>
        <w:autoSpaceDN w:val="0"/>
        <w:adjustRightInd w:val="0"/>
        <w:jc w:val="center"/>
        <w:rPr>
          <w:sz w:val="28"/>
          <w:szCs w:val="28"/>
        </w:rPr>
      </w:pPr>
      <w:r>
        <w:rPr>
          <w:sz w:val="28"/>
          <w:szCs w:val="28"/>
        </w:rPr>
        <w:t>«4. Обязанности победителя Конкурса</w:t>
      </w:r>
    </w:p>
    <w:p w:rsidR="00F45733" w:rsidRDefault="00F45733" w:rsidP="00F45733">
      <w:pPr>
        <w:tabs>
          <w:tab w:val="left" w:pos="6435"/>
        </w:tabs>
        <w:autoSpaceDE w:val="0"/>
        <w:autoSpaceDN w:val="0"/>
        <w:adjustRightInd w:val="0"/>
        <w:jc w:val="both"/>
        <w:rPr>
          <w:sz w:val="28"/>
          <w:szCs w:val="28"/>
        </w:rPr>
      </w:pPr>
      <w:r>
        <w:rPr>
          <w:sz w:val="28"/>
          <w:szCs w:val="28"/>
        </w:rPr>
        <w:t xml:space="preserve">           4.1.Для заключения договора на право размещения нестационарного торгового объекта, Победитель Конкурса обязан в течение 5 дней со дня размещения на официальном сайте поселения итогового протокола Конкурса, предоставить Организатору платежный документ, подтверждающий оплату предложенной суммы финансового предложения за право размещения нестационарного торгового объекта на территории Новорождественского сельского поселения Тихорецкого района.»;</w:t>
      </w:r>
    </w:p>
    <w:p w:rsidR="00F45733" w:rsidRDefault="00F45733" w:rsidP="00F45733">
      <w:pPr>
        <w:widowControl w:val="0"/>
        <w:autoSpaceDE w:val="0"/>
        <w:autoSpaceDN w:val="0"/>
        <w:adjustRightInd w:val="0"/>
        <w:ind w:firstLine="851"/>
        <w:jc w:val="both"/>
        <w:rPr>
          <w:sz w:val="28"/>
          <w:szCs w:val="28"/>
        </w:rPr>
      </w:pPr>
      <w:r>
        <w:rPr>
          <w:sz w:val="28"/>
          <w:szCs w:val="28"/>
        </w:rPr>
        <w:t xml:space="preserve">приложение № 4 изложить в редакции согласно приложению № </w:t>
      </w:r>
      <w:r w:rsidR="00221E51">
        <w:rPr>
          <w:sz w:val="28"/>
          <w:szCs w:val="28"/>
        </w:rPr>
        <w:t>1</w:t>
      </w:r>
      <w:r>
        <w:rPr>
          <w:sz w:val="28"/>
          <w:szCs w:val="28"/>
        </w:rPr>
        <w:t xml:space="preserve"> к настоящему постановлению.</w:t>
      </w:r>
    </w:p>
    <w:p w:rsidR="00F45733" w:rsidRDefault="00F45733" w:rsidP="00F45733">
      <w:pPr>
        <w:widowControl w:val="0"/>
        <w:autoSpaceDE w:val="0"/>
        <w:autoSpaceDN w:val="0"/>
        <w:adjustRightInd w:val="0"/>
        <w:ind w:firstLine="851"/>
        <w:jc w:val="both"/>
        <w:rPr>
          <w:sz w:val="28"/>
          <w:szCs w:val="28"/>
        </w:rPr>
      </w:pPr>
      <w:r>
        <w:rPr>
          <w:sz w:val="28"/>
          <w:szCs w:val="28"/>
        </w:rPr>
        <w:t xml:space="preserve">1.3.Приложение № 2 изложить в </w:t>
      </w:r>
      <w:r w:rsidR="00221E51">
        <w:rPr>
          <w:sz w:val="28"/>
          <w:szCs w:val="28"/>
        </w:rPr>
        <w:t>новой</w:t>
      </w:r>
      <w:r>
        <w:rPr>
          <w:sz w:val="28"/>
          <w:szCs w:val="28"/>
        </w:rPr>
        <w:t xml:space="preserve"> редакции согласно приложению № </w:t>
      </w:r>
      <w:r w:rsidR="00221E51">
        <w:rPr>
          <w:sz w:val="28"/>
          <w:szCs w:val="28"/>
        </w:rPr>
        <w:t>2</w:t>
      </w:r>
      <w:r>
        <w:rPr>
          <w:sz w:val="28"/>
          <w:szCs w:val="28"/>
        </w:rPr>
        <w:t xml:space="preserve"> к настоящему постановлению.</w:t>
      </w:r>
    </w:p>
    <w:p w:rsidR="00F45733" w:rsidRDefault="00F45733" w:rsidP="00F45733">
      <w:pPr>
        <w:widowControl w:val="0"/>
        <w:autoSpaceDE w:val="0"/>
        <w:autoSpaceDN w:val="0"/>
        <w:adjustRightInd w:val="0"/>
        <w:ind w:firstLine="851"/>
        <w:jc w:val="both"/>
        <w:rPr>
          <w:sz w:val="28"/>
          <w:szCs w:val="28"/>
        </w:rPr>
      </w:pPr>
      <w:r>
        <w:rPr>
          <w:sz w:val="28"/>
          <w:szCs w:val="28"/>
        </w:rPr>
        <w:t>1.4.Приложение № 3 исключить.</w:t>
      </w:r>
    </w:p>
    <w:p w:rsidR="00F45733" w:rsidRDefault="00F45733" w:rsidP="00F45733">
      <w:pPr>
        <w:autoSpaceDE w:val="0"/>
        <w:autoSpaceDN w:val="0"/>
        <w:adjustRightInd w:val="0"/>
        <w:ind w:firstLine="851"/>
        <w:jc w:val="both"/>
        <w:rPr>
          <w:bCs/>
          <w:sz w:val="28"/>
          <w:szCs w:val="28"/>
        </w:rPr>
      </w:pPr>
      <w:r>
        <w:rPr>
          <w:bCs/>
          <w:sz w:val="28"/>
          <w:szCs w:val="28"/>
        </w:rPr>
        <w:t>2.Общему отделу администрации Новорождественского сельского поселения Тихорецкого района (Мишнева) обеспечить обнародование настоящего постановления в установленном порядке и разместить на официальном сайте администрации Новорождественского сельского поселения Тихорецкого района в информационно-телекоммуникационной сети «Интернет».</w:t>
      </w:r>
    </w:p>
    <w:p w:rsidR="00F45733" w:rsidRDefault="00F45733" w:rsidP="00F45733">
      <w:pPr>
        <w:autoSpaceDE w:val="0"/>
        <w:autoSpaceDN w:val="0"/>
        <w:adjustRightInd w:val="0"/>
        <w:ind w:firstLine="851"/>
        <w:jc w:val="both"/>
        <w:rPr>
          <w:sz w:val="28"/>
          <w:szCs w:val="28"/>
        </w:rPr>
      </w:pPr>
      <w:r>
        <w:rPr>
          <w:sz w:val="28"/>
          <w:szCs w:val="28"/>
        </w:rPr>
        <w:t xml:space="preserve">3. Постановление вступает в силу со дня его обнародования и распространяется на правоотношения, возникшие с 1 июня 2018 года. </w:t>
      </w:r>
    </w:p>
    <w:p w:rsidR="00F45733" w:rsidRDefault="00F45733" w:rsidP="00F45733">
      <w:pPr>
        <w:tabs>
          <w:tab w:val="left" w:pos="6435"/>
        </w:tabs>
        <w:autoSpaceDE w:val="0"/>
        <w:autoSpaceDN w:val="0"/>
        <w:adjustRightInd w:val="0"/>
        <w:jc w:val="both"/>
        <w:rPr>
          <w:sz w:val="28"/>
          <w:szCs w:val="28"/>
        </w:rPr>
      </w:pPr>
    </w:p>
    <w:p w:rsidR="00F45733" w:rsidRDefault="00F45733" w:rsidP="00F45733">
      <w:pPr>
        <w:tabs>
          <w:tab w:val="left" w:pos="6435"/>
        </w:tabs>
        <w:autoSpaceDE w:val="0"/>
        <w:autoSpaceDN w:val="0"/>
        <w:adjustRightInd w:val="0"/>
        <w:jc w:val="both"/>
        <w:rPr>
          <w:sz w:val="28"/>
          <w:szCs w:val="28"/>
        </w:rPr>
      </w:pPr>
    </w:p>
    <w:p w:rsidR="00F45733" w:rsidRDefault="00F45733" w:rsidP="00F45733">
      <w:pPr>
        <w:tabs>
          <w:tab w:val="left" w:pos="6435"/>
        </w:tabs>
        <w:autoSpaceDE w:val="0"/>
        <w:autoSpaceDN w:val="0"/>
        <w:adjustRightInd w:val="0"/>
        <w:jc w:val="both"/>
        <w:rPr>
          <w:sz w:val="28"/>
          <w:szCs w:val="28"/>
        </w:rPr>
      </w:pPr>
      <w:r>
        <w:rPr>
          <w:sz w:val="28"/>
          <w:szCs w:val="28"/>
        </w:rPr>
        <w:t xml:space="preserve">Глава Новорождественского сельского </w:t>
      </w:r>
    </w:p>
    <w:p w:rsidR="002D7B7B" w:rsidRDefault="00F45733" w:rsidP="00F45733">
      <w:pPr>
        <w:tabs>
          <w:tab w:val="left" w:pos="6435"/>
        </w:tabs>
        <w:autoSpaceDE w:val="0"/>
        <w:autoSpaceDN w:val="0"/>
        <w:adjustRightInd w:val="0"/>
        <w:jc w:val="both"/>
        <w:rPr>
          <w:sz w:val="28"/>
          <w:szCs w:val="28"/>
        </w:rPr>
      </w:pPr>
      <w:r>
        <w:rPr>
          <w:sz w:val="28"/>
          <w:szCs w:val="28"/>
        </w:rPr>
        <w:t>поселения Тихорецкого района                                                           П.А.</w:t>
      </w:r>
      <w:r w:rsidR="00221E51">
        <w:rPr>
          <w:sz w:val="28"/>
          <w:szCs w:val="28"/>
        </w:rPr>
        <w:t xml:space="preserve"> </w:t>
      </w:r>
      <w:r>
        <w:rPr>
          <w:sz w:val="28"/>
          <w:szCs w:val="28"/>
        </w:rPr>
        <w:t>Шитухин</w:t>
      </w:r>
    </w:p>
    <w:p w:rsidR="00221E51" w:rsidRDefault="00221E51" w:rsidP="00F45733">
      <w:pPr>
        <w:tabs>
          <w:tab w:val="left" w:pos="6435"/>
        </w:tabs>
        <w:autoSpaceDE w:val="0"/>
        <w:autoSpaceDN w:val="0"/>
        <w:adjustRightInd w:val="0"/>
        <w:jc w:val="both"/>
        <w:rPr>
          <w:sz w:val="28"/>
          <w:szCs w:val="28"/>
        </w:rPr>
        <w:sectPr w:rsidR="00221E51" w:rsidSect="002D7B7B">
          <w:pgSz w:w="11906" w:h="16838"/>
          <w:pgMar w:top="1134" w:right="567" w:bottom="1134" w:left="1701" w:header="709" w:footer="709" w:gutter="0"/>
          <w:pgNumType w:start="0"/>
          <w:cols w:space="720"/>
        </w:sectPr>
      </w:pPr>
    </w:p>
    <w:p w:rsidR="00221E51" w:rsidRDefault="00221E51" w:rsidP="00221E51">
      <w:pPr>
        <w:ind w:left="4678"/>
        <w:jc w:val="center"/>
        <w:rPr>
          <w:rFonts w:eastAsia="SimSun"/>
          <w:sz w:val="28"/>
          <w:szCs w:val="28"/>
          <w:lang w:eastAsia="zh-CN"/>
        </w:rPr>
      </w:pPr>
      <w:r>
        <w:rPr>
          <w:rFonts w:eastAsia="SimSun"/>
          <w:sz w:val="28"/>
          <w:szCs w:val="28"/>
          <w:lang w:eastAsia="zh-CN"/>
        </w:rPr>
        <w:lastRenderedPageBreak/>
        <w:t xml:space="preserve">ПРИЛОЖЕНИЕ № 1 </w:t>
      </w:r>
    </w:p>
    <w:p w:rsidR="00221E51" w:rsidRDefault="00221E51" w:rsidP="00221E51">
      <w:pPr>
        <w:ind w:left="4678"/>
        <w:jc w:val="center"/>
        <w:rPr>
          <w:rFonts w:eastAsia="SimSun"/>
          <w:sz w:val="28"/>
          <w:szCs w:val="28"/>
          <w:lang w:eastAsia="zh-CN"/>
        </w:rPr>
      </w:pPr>
      <w:r>
        <w:rPr>
          <w:rFonts w:eastAsia="SimSun"/>
          <w:sz w:val="28"/>
          <w:szCs w:val="28"/>
          <w:lang w:eastAsia="zh-CN"/>
        </w:rPr>
        <w:t>к постановлению администрации</w:t>
      </w:r>
    </w:p>
    <w:p w:rsidR="00221E51" w:rsidRDefault="00221E51" w:rsidP="00221E51">
      <w:pPr>
        <w:ind w:left="4678"/>
        <w:jc w:val="center"/>
        <w:rPr>
          <w:rFonts w:eastAsia="SimSun"/>
          <w:sz w:val="28"/>
          <w:szCs w:val="28"/>
          <w:lang w:eastAsia="zh-CN"/>
        </w:rPr>
      </w:pPr>
      <w:r>
        <w:rPr>
          <w:rFonts w:eastAsia="SimSun"/>
          <w:sz w:val="28"/>
          <w:szCs w:val="28"/>
          <w:lang w:eastAsia="zh-CN"/>
        </w:rPr>
        <w:t>Новорождественского сельского поселения</w:t>
      </w:r>
    </w:p>
    <w:p w:rsidR="00221E51" w:rsidRDefault="00221E51" w:rsidP="00221E51">
      <w:pPr>
        <w:ind w:left="4678"/>
        <w:jc w:val="center"/>
        <w:rPr>
          <w:rFonts w:eastAsia="SimSun"/>
          <w:sz w:val="28"/>
          <w:szCs w:val="28"/>
          <w:lang w:eastAsia="zh-CN"/>
        </w:rPr>
      </w:pPr>
      <w:r>
        <w:rPr>
          <w:rFonts w:eastAsia="SimSun"/>
          <w:sz w:val="28"/>
          <w:szCs w:val="28"/>
          <w:lang w:eastAsia="zh-CN"/>
        </w:rPr>
        <w:t>Тихорецкого района</w:t>
      </w:r>
    </w:p>
    <w:p w:rsidR="00221E51" w:rsidRDefault="00221E51" w:rsidP="00221E51">
      <w:pPr>
        <w:ind w:left="4678"/>
        <w:jc w:val="center"/>
        <w:rPr>
          <w:rFonts w:eastAsia="SimSun"/>
          <w:sz w:val="28"/>
          <w:szCs w:val="28"/>
          <w:lang w:eastAsia="zh-CN"/>
        </w:rPr>
      </w:pPr>
      <w:r>
        <w:rPr>
          <w:rFonts w:eastAsia="SimSun"/>
          <w:sz w:val="28"/>
          <w:szCs w:val="28"/>
          <w:lang w:eastAsia="zh-CN"/>
        </w:rPr>
        <w:t xml:space="preserve">от </w:t>
      </w:r>
      <w:r w:rsidR="00E1227F">
        <w:rPr>
          <w:rFonts w:eastAsia="SimSun"/>
          <w:sz w:val="28"/>
          <w:szCs w:val="28"/>
          <w:lang w:eastAsia="zh-CN"/>
        </w:rPr>
        <w:t>05.07.2018  № 67</w:t>
      </w:r>
    </w:p>
    <w:p w:rsidR="00221E51" w:rsidRDefault="00221E51" w:rsidP="00221E51">
      <w:pPr>
        <w:ind w:left="4678"/>
        <w:jc w:val="center"/>
        <w:rPr>
          <w:rFonts w:eastAsia="SimSun"/>
          <w:sz w:val="28"/>
          <w:szCs w:val="28"/>
          <w:lang w:eastAsia="zh-CN"/>
        </w:rPr>
      </w:pPr>
    </w:p>
    <w:p w:rsidR="00221E51" w:rsidRDefault="00221E51" w:rsidP="00221E51">
      <w:pPr>
        <w:ind w:left="4678"/>
        <w:jc w:val="center"/>
        <w:rPr>
          <w:rFonts w:eastAsia="SimSun"/>
          <w:sz w:val="28"/>
          <w:szCs w:val="28"/>
          <w:lang w:eastAsia="zh-CN"/>
        </w:rPr>
      </w:pPr>
      <w:r>
        <w:rPr>
          <w:rFonts w:eastAsia="SimSun"/>
          <w:sz w:val="28"/>
          <w:szCs w:val="28"/>
          <w:lang w:eastAsia="zh-CN"/>
        </w:rPr>
        <w:t>«ПРИЛОЖЕНИЕ № 4</w:t>
      </w:r>
    </w:p>
    <w:p w:rsidR="00221E51" w:rsidRDefault="00221E51" w:rsidP="00221E51">
      <w:pPr>
        <w:ind w:left="4678"/>
        <w:jc w:val="center"/>
        <w:rPr>
          <w:rFonts w:eastAsia="SimSun"/>
          <w:sz w:val="28"/>
          <w:szCs w:val="28"/>
          <w:lang w:eastAsia="zh-CN"/>
        </w:rPr>
      </w:pPr>
      <w:r>
        <w:rPr>
          <w:rFonts w:eastAsia="SimSun"/>
          <w:sz w:val="28"/>
          <w:szCs w:val="28"/>
          <w:lang w:eastAsia="zh-CN"/>
        </w:rPr>
        <w:t xml:space="preserve">к Положению о проведении конкурса </w:t>
      </w:r>
    </w:p>
    <w:p w:rsidR="00221E51" w:rsidRDefault="00221E51" w:rsidP="00221E51">
      <w:pPr>
        <w:ind w:left="4678"/>
        <w:jc w:val="center"/>
        <w:rPr>
          <w:rFonts w:eastAsia="SimSun"/>
          <w:sz w:val="28"/>
          <w:szCs w:val="28"/>
          <w:lang w:eastAsia="zh-CN"/>
        </w:rPr>
      </w:pPr>
      <w:r>
        <w:rPr>
          <w:rFonts w:eastAsia="SimSun"/>
          <w:sz w:val="28"/>
          <w:szCs w:val="28"/>
          <w:lang w:eastAsia="zh-CN"/>
        </w:rPr>
        <w:t>на право размещения нестационарных торговых объектов на территории Новорождественского сельского поселения Тихорецкого района</w:t>
      </w:r>
    </w:p>
    <w:p w:rsidR="00221E51" w:rsidRDefault="00221E51" w:rsidP="00221E51">
      <w:pPr>
        <w:tabs>
          <w:tab w:val="left" w:pos="6435"/>
        </w:tabs>
        <w:autoSpaceDE w:val="0"/>
        <w:autoSpaceDN w:val="0"/>
        <w:adjustRightInd w:val="0"/>
        <w:jc w:val="both"/>
        <w:rPr>
          <w:b/>
          <w:sz w:val="28"/>
          <w:szCs w:val="28"/>
        </w:rPr>
      </w:pPr>
    </w:p>
    <w:p w:rsidR="00221E51" w:rsidRDefault="00221E51" w:rsidP="00221E51">
      <w:pPr>
        <w:tabs>
          <w:tab w:val="left" w:pos="6435"/>
        </w:tabs>
        <w:autoSpaceDE w:val="0"/>
        <w:autoSpaceDN w:val="0"/>
        <w:adjustRightInd w:val="0"/>
        <w:jc w:val="both"/>
        <w:rPr>
          <w:b/>
          <w:sz w:val="28"/>
          <w:szCs w:val="28"/>
        </w:rPr>
      </w:pPr>
    </w:p>
    <w:p w:rsidR="00221E51" w:rsidRDefault="00221E51" w:rsidP="00221E51">
      <w:pPr>
        <w:autoSpaceDE w:val="0"/>
        <w:autoSpaceDN w:val="0"/>
        <w:adjustRightInd w:val="0"/>
        <w:jc w:val="center"/>
        <w:rPr>
          <w:b/>
          <w:sz w:val="28"/>
          <w:szCs w:val="28"/>
        </w:rPr>
      </w:pPr>
      <w:r>
        <w:rPr>
          <w:b/>
          <w:sz w:val="28"/>
          <w:szCs w:val="28"/>
        </w:rPr>
        <w:t>Договор</w:t>
      </w:r>
    </w:p>
    <w:p w:rsidR="00221E51" w:rsidRDefault="00221E51" w:rsidP="00221E51">
      <w:pPr>
        <w:autoSpaceDE w:val="0"/>
        <w:autoSpaceDN w:val="0"/>
        <w:adjustRightInd w:val="0"/>
        <w:jc w:val="center"/>
        <w:rPr>
          <w:b/>
          <w:sz w:val="28"/>
          <w:szCs w:val="28"/>
        </w:rPr>
      </w:pPr>
      <w:r>
        <w:rPr>
          <w:b/>
          <w:sz w:val="28"/>
          <w:szCs w:val="28"/>
        </w:rPr>
        <w:t xml:space="preserve">на право размещения нестационарного торгового объекта на территории Новорождественского сельского поселения </w:t>
      </w:r>
    </w:p>
    <w:p w:rsidR="00221E51" w:rsidRDefault="00221E51" w:rsidP="00221E51">
      <w:pPr>
        <w:autoSpaceDE w:val="0"/>
        <w:autoSpaceDN w:val="0"/>
        <w:adjustRightInd w:val="0"/>
        <w:jc w:val="center"/>
        <w:rPr>
          <w:b/>
          <w:sz w:val="28"/>
          <w:szCs w:val="28"/>
        </w:rPr>
      </w:pPr>
      <w:r>
        <w:rPr>
          <w:b/>
          <w:sz w:val="28"/>
          <w:szCs w:val="28"/>
        </w:rPr>
        <w:t>Тихорецкого района</w:t>
      </w:r>
    </w:p>
    <w:p w:rsidR="00221E51" w:rsidRDefault="00221E51" w:rsidP="00221E51">
      <w:pPr>
        <w:autoSpaceDE w:val="0"/>
        <w:autoSpaceDN w:val="0"/>
        <w:adjustRightInd w:val="0"/>
        <w:jc w:val="both"/>
        <w:rPr>
          <w:sz w:val="28"/>
          <w:szCs w:val="28"/>
        </w:rPr>
      </w:pPr>
    </w:p>
    <w:p w:rsidR="00221E51" w:rsidRDefault="00221E51" w:rsidP="00221E51">
      <w:pPr>
        <w:autoSpaceDE w:val="0"/>
        <w:autoSpaceDN w:val="0"/>
        <w:adjustRightInd w:val="0"/>
        <w:rPr>
          <w:sz w:val="28"/>
          <w:szCs w:val="28"/>
        </w:rPr>
      </w:pPr>
      <w:r>
        <w:rPr>
          <w:sz w:val="28"/>
          <w:szCs w:val="28"/>
        </w:rPr>
        <w:t>__________________                                                         «___»__________20___ г.</w:t>
      </w:r>
    </w:p>
    <w:p w:rsidR="00221E51" w:rsidRDefault="00221E51" w:rsidP="00221E51">
      <w:pPr>
        <w:autoSpaceDE w:val="0"/>
        <w:autoSpaceDN w:val="0"/>
        <w:adjustRightInd w:val="0"/>
        <w:rPr>
          <w:sz w:val="28"/>
          <w:szCs w:val="28"/>
        </w:rPr>
      </w:pPr>
    </w:p>
    <w:p w:rsidR="00221E51" w:rsidRDefault="00221E51" w:rsidP="00221E51">
      <w:pPr>
        <w:autoSpaceDE w:val="0"/>
        <w:autoSpaceDN w:val="0"/>
        <w:adjustRightInd w:val="0"/>
        <w:ind w:firstLine="851"/>
        <w:jc w:val="both"/>
        <w:rPr>
          <w:sz w:val="28"/>
          <w:szCs w:val="28"/>
        </w:rPr>
      </w:pPr>
      <w:r>
        <w:rPr>
          <w:sz w:val="28"/>
          <w:szCs w:val="28"/>
        </w:rPr>
        <w:t xml:space="preserve">Администрация Новорождественского сельского поселения Тихорецкого района, именуемая «Администрация», в лице ___________________________________, действующего на основании ___________________________________________, </w:t>
      </w:r>
    </w:p>
    <w:p w:rsidR="00221E51" w:rsidRDefault="00221E51" w:rsidP="00221E51">
      <w:pPr>
        <w:autoSpaceDE w:val="0"/>
        <w:autoSpaceDN w:val="0"/>
        <w:adjustRightInd w:val="0"/>
        <w:jc w:val="both"/>
        <w:rPr>
          <w:sz w:val="28"/>
          <w:szCs w:val="28"/>
        </w:rPr>
      </w:pPr>
      <w:r>
        <w:rPr>
          <w:sz w:val="28"/>
          <w:szCs w:val="28"/>
        </w:rPr>
        <w:t>с  одной  стороны,   и _________________________________________________</w:t>
      </w:r>
    </w:p>
    <w:p w:rsidR="00221E51" w:rsidRDefault="00221E51" w:rsidP="00221E51">
      <w:pPr>
        <w:autoSpaceDE w:val="0"/>
        <w:autoSpaceDN w:val="0"/>
        <w:adjustRightInd w:val="0"/>
        <w:rPr>
          <w:sz w:val="28"/>
          <w:szCs w:val="28"/>
        </w:rPr>
      </w:pPr>
      <w:r>
        <w:rPr>
          <w:sz w:val="28"/>
          <w:szCs w:val="28"/>
        </w:rPr>
        <w:t xml:space="preserve">                                                        (наименование юридического лица, ф.и.о. индивидуального предпринимателя)</w:t>
      </w:r>
    </w:p>
    <w:p w:rsidR="00221E51" w:rsidRDefault="00221E51" w:rsidP="00221E51">
      <w:pPr>
        <w:autoSpaceDE w:val="0"/>
        <w:autoSpaceDN w:val="0"/>
        <w:adjustRightInd w:val="0"/>
        <w:jc w:val="both"/>
        <w:rPr>
          <w:sz w:val="28"/>
          <w:szCs w:val="28"/>
        </w:rPr>
      </w:pPr>
      <w:r>
        <w:rPr>
          <w:sz w:val="28"/>
          <w:szCs w:val="28"/>
        </w:rPr>
        <w:t>в лице  ___________________________________________________________</w:t>
      </w:r>
    </w:p>
    <w:p w:rsidR="00221E51" w:rsidRDefault="00221E51" w:rsidP="00221E51">
      <w:pPr>
        <w:autoSpaceDE w:val="0"/>
        <w:autoSpaceDN w:val="0"/>
        <w:adjustRightInd w:val="0"/>
        <w:ind w:firstLine="851"/>
        <w:rPr>
          <w:sz w:val="28"/>
          <w:szCs w:val="28"/>
        </w:rPr>
      </w:pPr>
      <w:r>
        <w:rPr>
          <w:sz w:val="28"/>
          <w:szCs w:val="28"/>
        </w:rPr>
        <w:t xml:space="preserve">                                                                    (должность, Ф.И.О.)</w:t>
      </w:r>
    </w:p>
    <w:p w:rsidR="00221E51" w:rsidRDefault="00221E51" w:rsidP="00221E51">
      <w:pPr>
        <w:autoSpaceDE w:val="0"/>
        <w:autoSpaceDN w:val="0"/>
        <w:adjustRightInd w:val="0"/>
        <w:jc w:val="both"/>
        <w:rPr>
          <w:sz w:val="28"/>
          <w:szCs w:val="28"/>
        </w:rPr>
      </w:pPr>
      <w:r>
        <w:rPr>
          <w:sz w:val="28"/>
          <w:szCs w:val="28"/>
        </w:rPr>
        <w:t>__________________________________________________________________,</w:t>
      </w:r>
    </w:p>
    <w:p w:rsidR="00221E51" w:rsidRDefault="00221E51" w:rsidP="00221E51">
      <w:pPr>
        <w:autoSpaceDE w:val="0"/>
        <w:autoSpaceDN w:val="0"/>
        <w:adjustRightInd w:val="0"/>
        <w:jc w:val="both"/>
        <w:rPr>
          <w:sz w:val="28"/>
          <w:szCs w:val="28"/>
        </w:rPr>
      </w:pPr>
      <w:r>
        <w:rPr>
          <w:sz w:val="28"/>
          <w:szCs w:val="28"/>
        </w:rPr>
        <w:t>действующего на основании _________________________________________, именуемый в дальнейшем «Участник», с другой стороны (вместе именуемые Стороны), заключили настоящий  договор (далее - Договор) о  нижеследующем:</w:t>
      </w:r>
    </w:p>
    <w:p w:rsidR="00221E51" w:rsidRDefault="00221E51" w:rsidP="00221E51">
      <w:pPr>
        <w:autoSpaceDE w:val="0"/>
        <w:autoSpaceDN w:val="0"/>
        <w:adjustRightInd w:val="0"/>
        <w:ind w:firstLine="851"/>
        <w:jc w:val="center"/>
        <w:rPr>
          <w:sz w:val="28"/>
          <w:szCs w:val="28"/>
        </w:rPr>
      </w:pPr>
      <w:r>
        <w:rPr>
          <w:sz w:val="28"/>
          <w:szCs w:val="28"/>
        </w:rPr>
        <w:t>1. Предмет Договора:</w:t>
      </w:r>
    </w:p>
    <w:p w:rsidR="00221E51" w:rsidRDefault="00221E51" w:rsidP="00221E51">
      <w:pPr>
        <w:autoSpaceDE w:val="0"/>
        <w:autoSpaceDN w:val="0"/>
        <w:adjustRightInd w:val="0"/>
        <w:ind w:firstLine="851"/>
        <w:jc w:val="both"/>
        <w:rPr>
          <w:sz w:val="28"/>
          <w:szCs w:val="28"/>
        </w:rPr>
      </w:pPr>
      <w:r>
        <w:rPr>
          <w:sz w:val="28"/>
          <w:szCs w:val="28"/>
        </w:rPr>
        <w:t xml:space="preserve">1.1. В соответствии с решением конкурсной комиссией по проведению конкурса на право размещения нестационарных торговых объектов на территории Новорождественского сельского поселения Тихорецкого района от __________, протокол № ____ Администрация предоставляет Участнику право на размещение нестационарного торгового объекта – далее Объект:  </w:t>
      </w:r>
      <w:r>
        <w:rPr>
          <w:sz w:val="28"/>
          <w:szCs w:val="28"/>
        </w:rPr>
        <w:lastRenderedPageBreak/>
        <w:t xml:space="preserve">___________________________________________________________________                      </w:t>
      </w:r>
    </w:p>
    <w:p w:rsidR="00221E51" w:rsidRDefault="00221E51" w:rsidP="00221E51">
      <w:pPr>
        <w:autoSpaceDE w:val="0"/>
        <w:autoSpaceDN w:val="0"/>
        <w:adjustRightInd w:val="0"/>
        <w:ind w:firstLine="851"/>
        <w:jc w:val="both"/>
        <w:rPr>
          <w:sz w:val="28"/>
          <w:szCs w:val="28"/>
        </w:rPr>
      </w:pPr>
      <w:r>
        <w:rPr>
          <w:sz w:val="28"/>
          <w:szCs w:val="28"/>
        </w:rPr>
        <w:t xml:space="preserve">                   (тип объекта (павильон, киоск и т.д.), площадь объекта)            </w:t>
      </w:r>
    </w:p>
    <w:p w:rsidR="00221E51" w:rsidRDefault="00221E51" w:rsidP="00221E51">
      <w:pPr>
        <w:autoSpaceDE w:val="0"/>
        <w:autoSpaceDN w:val="0"/>
        <w:adjustRightInd w:val="0"/>
        <w:rPr>
          <w:sz w:val="28"/>
          <w:szCs w:val="28"/>
        </w:rPr>
      </w:pPr>
      <w:r>
        <w:rPr>
          <w:sz w:val="28"/>
          <w:szCs w:val="28"/>
        </w:rPr>
        <w:t>для осуществления торговой деятельности________________________________</w:t>
      </w:r>
    </w:p>
    <w:p w:rsidR="00221E51" w:rsidRDefault="00221E51" w:rsidP="00221E51">
      <w:pPr>
        <w:autoSpaceDE w:val="0"/>
        <w:autoSpaceDN w:val="0"/>
        <w:adjustRightInd w:val="0"/>
        <w:ind w:firstLine="851"/>
        <w:jc w:val="center"/>
        <w:rPr>
          <w:sz w:val="28"/>
          <w:szCs w:val="28"/>
        </w:rPr>
      </w:pPr>
      <w:r>
        <w:rPr>
          <w:sz w:val="28"/>
          <w:szCs w:val="28"/>
        </w:rPr>
        <w:t xml:space="preserve">                                                                    (специализация)</w:t>
      </w:r>
    </w:p>
    <w:p w:rsidR="00221E51" w:rsidRDefault="00221E51" w:rsidP="00221E51">
      <w:pPr>
        <w:autoSpaceDE w:val="0"/>
        <w:autoSpaceDN w:val="0"/>
        <w:adjustRightInd w:val="0"/>
        <w:rPr>
          <w:sz w:val="28"/>
          <w:szCs w:val="28"/>
        </w:rPr>
      </w:pPr>
      <w:r>
        <w:rPr>
          <w:sz w:val="28"/>
          <w:szCs w:val="28"/>
        </w:rPr>
        <w:t>по адресу:  ___________________________________________________________</w:t>
      </w:r>
    </w:p>
    <w:p w:rsidR="00221E51" w:rsidRDefault="00221E51" w:rsidP="00221E51">
      <w:pPr>
        <w:autoSpaceDE w:val="0"/>
        <w:autoSpaceDN w:val="0"/>
        <w:adjustRightInd w:val="0"/>
        <w:ind w:firstLine="851"/>
        <w:rPr>
          <w:sz w:val="28"/>
          <w:szCs w:val="28"/>
        </w:rPr>
      </w:pPr>
      <w:r>
        <w:rPr>
          <w:sz w:val="28"/>
          <w:szCs w:val="28"/>
        </w:rPr>
        <w:t xml:space="preserve">                              (место расположения объекта)</w:t>
      </w:r>
    </w:p>
    <w:p w:rsidR="00221E51" w:rsidRDefault="00221E51" w:rsidP="00221E51">
      <w:pPr>
        <w:autoSpaceDE w:val="0"/>
        <w:autoSpaceDN w:val="0"/>
        <w:adjustRightInd w:val="0"/>
        <w:jc w:val="both"/>
        <w:rPr>
          <w:sz w:val="28"/>
          <w:szCs w:val="28"/>
        </w:rPr>
      </w:pPr>
      <w:r>
        <w:rPr>
          <w:sz w:val="28"/>
          <w:szCs w:val="28"/>
        </w:rPr>
        <w:t>на  срок  с _________________  по___________________20___ года,                                  с ежемесячной оплатой согласно сумме финансового предложения в размере ________ рублей.</w:t>
      </w:r>
    </w:p>
    <w:p w:rsidR="00221E51" w:rsidRDefault="00221E51" w:rsidP="00221E51">
      <w:pPr>
        <w:autoSpaceDE w:val="0"/>
        <w:autoSpaceDN w:val="0"/>
        <w:adjustRightInd w:val="0"/>
        <w:ind w:firstLine="851"/>
        <w:jc w:val="center"/>
        <w:rPr>
          <w:sz w:val="28"/>
          <w:szCs w:val="28"/>
        </w:rPr>
      </w:pPr>
      <w:r>
        <w:rPr>
          <w:sz w:val="28"/>
          <w:szCs w:val="28"/>
        </w:rPr>
        <w:t>2. Права и обязанности сторон:</w:t>
      </w:r>
    </w:p>
    <w:p w:rsidR="00221E51" w:rsidRDefault="00221E51" w:rsidP="00221E51">
      <w:pPr>
        <w:autoSpaceDE w:val="0"/>
        <w:autoSpaceDN w:val="0"/>
        <w:adjustRightInd w:val="0"/>
        <w:ind w:firstLine="851"/>
        <w:rPr>
          <w:sz w:val="28"/>
          <w:szCs w:val="28"/>
        </w:rPr>
      </w:pPr>
      <w:r>
        <w:rPr>
          <w:sz w:val="28"/>
          <w:szCs w:val="28"/>
        </w:rPr>
        <w:t>2.1. Администрация имеет право:</w:t>
      </w:r>
    </w:p>
    <w:p w:rsidR="00221E51" w:rsidRDefault="00221E51" w:rsidP="00221E51">
      <w:pPr>
        <w:autoSpaceDE w:val="0"/>
        <w:autoSpaceDN w:val="0"/>
        <w:adjustRightInd w:val="0"/>
        <w:ind w:firstLine="851"/>
        <w:jc w:val="both"/>
        <w:rPr>
          <w:sz w:val="28"/>
          <w:szCs w:val="28"/>
        </w:rPr>
      </w:pPr>
      <w:r>
        <w:rPr>
          <w:sz w:val="28"/>
          <w:szCs w:val="28"/>
        </w:rPr>
        <w:t>2.1.1. Осуществлять контроль за выполнением требований, установленных Положением о конкурсе на право размещения нестационарных торговых объектов.</w:t>
      </w:r>
    </w:p>
    <w:p w:rsidR="00221E51" w:rsidRDefault="00221E51" w:rsidP="00221E51">
      <w:pPr>
        <w:autoSpaceDE w:val="0"/>
        <w:autoSpaceDN w:val="0"/>
        <w:adjustRightInd w:val="0"/>
        <w:ind w:firstLine="851"/>
        <w:jc w:val="both"/>
        <w:rPr>
          <w:sz w:val="28"/>
          <w:szCs w:val="28"/>
        </w:rPr>
      </w:pPr>
      <w:r>
        <w:rPr>
          <w:sz w:val="28"/>
          <w:szCs w:val="28"/>
        </w:rPr>
        <w:t>2.1.2. Проводить комиссионные проверки Объекта с составлением акта.</w:t>
      </w:r>
    </w:p>
    <w:p w:rsidR="00221E51" w:rsidRDefault="00221E51" w:rsidP="00221E51">
      <w:pPr>
        <w:autoSpaceDE w:val="0"/>
        <w:autoSpaceDN w:val="0"/>
        <w:adjustRightInd w:val="0"/>
        <w:ind w:firstLine="851"/>
        <w:jc w:val="both"/>
        <w:rPr>
          <w:sz w:val="28"/>
          <w:szCs w:val="28"/>
        </w:rPr>
      </w:pPr>
      <w:r>
        <w:rPr>
          <w:sz w:val="28"/>
          <w:szCs w:val="28"/>
        </w:rPr>
        <w:t>2.1.3. Демонтировать установленные конструкции при нарушении (невыполнении) Участником обязательств, предусмотренных пунктом                     2.4 настоящего Договора, с последующим возмещением Участником расходов администрации.</w:t>
      </w:r>
    </w:p>
    <w:p w:rsidR="00221E51" w:rsidRDefault="00221E51" w:rsidP="00221E51">
      <w:pPr>
        <w:autoSpaceDE w:val="0"/>
        <w:autoSpaceDN w:val="0"/>
        <w:adjustRightInd w:val="0"/>
        <w:ind w:firstLine="851"/>
        <w:jc w:val="both"/>
        <w:rPr>
          <w:sz w:val="28"/>
          <w:szCs w:val="28"/>
        </w:rPr>
      </w:pPr>
      <w:r>
        <w:rPr>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221E51" w:rsidRDefault="00221E51" w:rsidP="00221E51">
      <w:pPr>
        <w:autoSpaceDE w:val="0"/>
        <w:autoSpaceDN w:val="0"/>
        <w:adjustRightInd w:val="0"/>
        <w:ind w:firstLine="851"/>
        <w:jc w:val="both"/>
        <w:rPr>
          <w:sz w:val="28"/>
          <w:szCs w:val="28"/>
        </w:rPr>
      </w:pPr>
      <w:r>
        <w:rPr>
          <w:sz w:val="28"/>
          <w:szCs w:val="28"/>
        </w:rPr>
        <w:t>2.3. Участник имеет право:</w:t>
      </w:r>
    </w:p>
    <w:p w:rsidR="00221E51" w:rsidRDefault="00221E51" w:rsidP="00221E51">
      <w:pPr>
        <w:autoSpaceDE w:val="0"/>
        <w:autoSpaceDN w:val="0"/>
        <w:adjustRightInd w:val="0"/>
        <w:ind w:firstLine="851"/>
        <w:jc w:val="both"/>
        <w:rPr>
          <w:color w:val="FF0000"/>
          <w:sz w:val="28"/>
          <w:szCs w:val="28"/>
        </w:rPr>
      </w:pPr>
      <w:r>
        <w:rPr>
          <w:sz w:val="28"/>
          <w:szCs w:val="28"/>
        </w:rPr>
        <w:t>разместить Объект, в соответствии со схемой нестационарных торговых объектов, утвержденной постановлением администрации муниципального образования Тихорецкий  район от _______ № ____ «______».</w:t>
      </w:r>
    </w:p>
    <w:p w:rsidR="00221E51" w:rsidRDefault="00221E51" w:rsidP="00221E51">
      <w:pPr>
        <w:autoSpaceDE w:val="0"/>
        <w:autoSpaceDN w:val="0"/>
        <w:adjustRightInd w:val="0"/>
        <w:ind w:firstLine="851"/>
        <w:jc w:val="both"/>
        <w:rPr>
          <w:sz w:val="28"/>
          <w:szCs w:val="28"/>
        </w:rPr>
      </w:pPr>
      <w:r>
        <w:rPr>
          <w:sz w:val="28"/>
          <w:szCs w:val="28"/>
        </w:rPr>
        <w:t>2.4. Участник обязан:</w:t>
      </w:r>
    </w:p>
    <w:p w:rsidR="00221E51" w:rsidRDefault="00221E51" w:rsidP="00221E51">
      <w:pPr>
        <w:autoSpaceDE w:val="0"/>
        <w:autoSpaceDN w:val="0"/>
        <w:adjustRightInd w:val="0"/>
        <w:ind w:firstLine="851"/>
        <w:jc w:val="both"/>
        <w:rPr>
          <w:sz w:val="28"/>
          <w:szCs w:val="28"/>
        </w:rPr>
      </w:pPr>
      <w:r>
        <w:rPr>
          <w:sz w:val="28"/>
          <w:szCs w:val="28"/>
        </w:rPr>
        <w:t>2.4.1. Обеспечить установку Объекта и его готовность к работе                       в соответствии с эскизным проектом, приложенным к заявлению на участие               в Конкурсе и требованиями к эксплуатации в срок  до ______________.</w:t>
      </w:r>
    </w:p>
    <w:p w:rsidR="00221E51" w:rsidRDefault="00221E51" w:rsidP="00221E51">
      <w:pPr>
        <w:autoSpaceDE w:val="0"/>
        <w:autoSpaceDN w:val="0"/>
        <w:adjustRightInd w:val="0"/>
        <w:ind w:firstLine="851"/>
        <w:jc w:val="both"/>
        <w:rPr>
          <w:sz w:val="28"/>
          <w:szCs w:val="28"/>
        </w:rPr>
      </w:pPr>
      <w:r>
        <w:rPr>
          <w:sz w:val="28"/>
          <w:szCs w:val="28"/>
        </w:rPr>
        <w:t>2.4.2. Приступить к эксплуатации Объекта после заключения договоров: на вывоз твердых и коммунальных отходов со специализированной организацией и на подключение к источникам энергообеспечения (при необходимости).</w:t>
      </w:r>
    </w:p>
    <w:p w:rsidR="00221E51" w:rsidRDefault="00221E51" w:rsidP="00221E51">
      <w:pPr>
        <w:autoSpaceDE w:val="0"/>
        <w:autoSpaceDN w:val="0"/>
        <w:adjustRightInd w:val="0"/>
        <w:ind w:firstLine="851"/>
        <w:jc w:val="both"/>
        <w:rPr>
          <w:sz w:val="28"/>
          <w:szCs w:val="28"/>
        </w:rPr>
      </w:pPr>
      <w:r>
        <w:rPr>
          <w:sz w:val="28"/>
          <w:szCs w:val="28"/>
        </w:rPr>
        <w:t>2.4.3. Использовать Объект по назначению, указанному в пункте                   1.1 настоящего Договора, без права передачи его третьему лицу.</w:t>
      </w:r>
    </w:p>
    <w:p w:rsidR="00221E51" w:rsidRDefault="00221E51" w:rsidP="00221E51">
      <w:pPr>
        <w:autoSpaceDE w:val="0"/>
        <w:autoSpaceDN w:val="0"/>
        <w:adjustRightInd w:val="0"/>
        <w:ind w:firstLine="851"/>
        <w:jc w:val="both"/>
        <w:rPr>
          <w:sz w:val="28"/>
          <w:szCs w:val="28"/>
        </w:rPr>
      </w:pPr>
      <w:r>
        <w:rPr>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(уборка прилегающей к объекту </w:t>
      </w:r>
      <w:r>
        <w:rPr>
          <w:sz w:val="28"/>
          <w:szCs w:val="28"/>
        </w:rPr>
        <w:lastRenderedPageBreak/>
        <w:t>территории от мусора, сорной растительности, размещение урн для сбора твердых бытовых отходов), границы которой определяются в радиусе 5 метров от объекта торговли.</w:t>
      </w:r>
    </w:p>
    <w:p w:rsidR="00221E51" w:rsidRDefault="00221E51" w:rsidP="00221E51">
      <w:pPr>
        <w:autoSpaceDE w:val="0"/>
        <w:autoSpaceDN w:val="0"/>
        <w:adjustRightInd w:val="0"/>
        <w:ind w:firstLine="851"/>
        <w:jc w:val="both"/>
        <w:rPr>
          <w:sz w:val="28"/>
          <w:szCs w:val="28"/>
        </w:rPr>
      </w:pPr>
      <w:r>
        <w:rPr>
          <w:sz w:val="28"/>
          <w:szCs w:val="28"/>
        </w:rPr>
        <w:t>2.4.5. Установить режим работы Объекта с _____ часов до ____ часов.</w:t>
      </w:r>
    </w:p>
    <w:p w:rsidR="00221E51" w:rsidRDefault="00221E51" w:rsidP="00221E51">
      <w:pPr>
        <w:autoSpaceDE w:val="0"/>
        <w:autoSpaceDN w:val="0"/>
        <w:adjustRightInd w:val="0"/>
        <w:ind w:firstLine="851"/>
        <w:jc w:val="both"/>
        <w:rPr>
          <w:sz w:val="28"/>
          <w:szCs w:val="28"/>
        </w:rPr>
      </w:pPr>
      <w:r>
        <w:rPr>
          <w:sz w:val="28"/>
          <w:szCs w:val="28"/>
        </w:rPr>
        <w:t>2.4.6. Обеспечить постоянное наличие вывески о принадлежности Объекта в соответствии законом Российской Федерации от 7 февраля 1992 года                № 2300-</w:t>
      </w:r>
      <w:r>
        <w:rPr>
          <w:sz w:val="28"/>
          <w:szCs w:val="28"/>
          <w:lang w:val="en-US"/>
        </w:rPr>
        <w:t>I</w:t>
      </w:r>
      <w:r>
        <w:rPr>
          <w:sz w:val="28"/>
          <w:szCs w:val="28"/>
        </w:rPr>
        <w:t xml:space="preserve"> «О защите прав потребителей» и предъявление по требованию представителя Администрации:</w:t>
      </w:r>
    </w:p>
    <w:p w:rsidR="00221E51" w:rsidRDefault="00221E51" w:rsidP="00221E51">
      <w:pPr>
        <w:autoSpaceDE w:val="0"/>
        <w:autoSpaceDN w:val="0"/>
        <w:adjustRightInd w:val="0"/>
        <w:ind w:firstLine="851"/>
        <w:jc w:val="both"/>
        <w:rPr>
          <w:sz w:val="28"/>
          <w:szCs w:val="28"/>
        </w:rPr>
      </w:pPr>
      <w:r>
        <w:rPr>
          <w:sz w:val="28"/>
          <w:szCs w:val="28"/>
        </w:rPr>
        <w:t>достоверной информации об изготовителе (исполнителе, продавце) и реализуемых им товарах (работах, услугах);</w:t>
      </w:r>
    </w:p>
    <w:p w:rsidR="00221E51" w:rsidRDefault="00221E51" w:rsidP="00221E51">
      <w:pPr>
        <w:autoSpaceDE w:val="0"/>
        <w:autoSpaceDN w:val="0"/>
        <w:adjustRightInd w:val="0"/>
        <w:ind w:firstLine="851"/>
        <w:jc w:val="both"/>
        <w:rPr>
          <w:sz w:val="28"/>
          <w:szCs w:val="28"/>
        </w:rPr>
      </w:pPr>
      <w:r>
        <w:rPr>
          <w:sz w:val="28"/>
          <w:szCs w:val="28"/>
        </w:rPr>
        <w:t>журнала учета мероприятий по контролю за исполнением настоящего Договора.</w:t>
      </w:r>
    </w:p>
    <w:p w:rsidR="00221E51" w:rsidRDefault="00221E51" w:rsidP="00221E51">
      <w:pPr>
        <w:ind w:firstLine="851"/>
        <w:jc w:val="both"/>
        <w:rPr>
          <w:rFonts w:eastAsia="Calibri"/>
          <w:sz w:val="28"/>
          <w:szCs w:val="28"/>
          <w:lang w:eastAsia="en-US"/>
        </w:rPr>
      </w:pPr>
      <w:r>
        <w:rPr>
          <w:rFonts w:eastAsia="Calibri"/>
          <w:sz w:val="28"/>
          <w:szCs w:val="28"/>
          <w:lang w:eastAsia="en-US"/>
        </w:rPr>
        <w:t xml:space="preserve">2.4.7.Ежемесячно, в срок не позднее 25-го числа месяца, предшествующего месяцу, за который производится оплата, перечислять                      в бюджет Новорождественского сельского поселения Тихорецкого района                   денежные средства, указанные в пункте 1.1 настоящего Договора. </w:t>
      </w:r>
    </w:p>
    <w:p w:rsidR="00221E51" w:rsidRDefault="00221E51" w:rsidP="00221E51">
      <w:pPr>
        <w:autoSpaceDE w:val="0"/>
        <w:autoSpaceDN w:val="0"/>
        <w:adjustRightInd w:val="0"/>
        <w:ind w:firstLine="851"/>
        <w:jc w:val="both"/>
        <w:rPr>
          <w:sz w:val="28"/>
          <w:szCs w:val="28"/>
        </w:rPr>
      </w:pPr>
      <w:r>
        <w:rPr>
          <w:sz w:val="28"/>
          <w:szCs w:val="28"/>
        </w:rPr>
        <w:t>2.4.8. Освободить место размещения от конструкций и привести его в первоначальное состояние в течение 3-х дней:</w:t>
      </w:r>
    </w:p>
    <w:p w:rsidR="00221E51" w:rsidRDefault="00221E51" w:rsidP="00221E51">
      <w:pPr>
        <w:autoSpaceDE w:val="0"/>
        <w:autoSpaceDN w:val="0"/>
        <w:adjustRightInd w:val="0"/>
        <w:ind w:firstLine="851"/>
        <w:jc w:val="both"/>
        <w:rPr>
          <w:sz w:val="28"/>
          <w:szCs w:val="28"/>
        </w:rPr>
      </w:pPr>
      <w:r>
        <w:rPr>
          <w:sz w:val="28"/>
          <w:szCs w:val="28"/>
        </w:rPr>
        <w:t>по окончании срока действия настоящего Договора;</w:t>
      </w:r>
    </w:p>
    <w:p w:rsidR="00221E51" w:rsidRDefault="00221E51" w:rsidP="00221E51">
      <w:pPr>
        <w:autoSpaceDE w:val="0"/>
        <w:autoSpaceDN w:val="0"/>
        <w:adjustRightInd w:val="0"/>
        <w:ind w:firstLine="851"/>
        <w:jc w:val="both"/>
        <w:rPr>
          <w:sz w:val="28"/>
          <w:szCs w:val="28"/>
        </w:rPr>
      </w:pPr>
      <w:r>
        <w:rPr>
          <w:sz w:val="28"/>
          <w:szCs w:val="28"/>
        </w:rPr>
        <w:t>в случае досрочного расторжения Договора по инициативе Администрации в соответствии с разделом 3 настоящего Договора;</w:t>
      </w:r>
    </w:p>
    <w:p w:rsidR="00221E51" w:rsidRDefault="00221E51" w:rsidP="00221E51">
      <w:pPr>
        <w:autoSpaceDE w:val="0"/>
        <w:autoSpaceDN w:val="0"/>
        <w:adjustRightInd w:val="0"/>
        <w:ind w:firstLine="851"/>
        <w:jc w:val="both"/>
        <w:rPr>
          <w:sz w:val="28"/>
          <w:szCs w:val="28"/>
        </w:rPr>
      </w:pPr>
      <w:r>
        <w:rPr>
          <w:sz w:val="28"/>
          <w:szCs w:val="28"/>
        </w:rPr>
        <w:t>на основании решении суда, вступившего в законную силу.</w:t>
      </w:r>
    </w:p>
    <w:p w:rsidR="00221E51" w:rsidRDefault="00221E51" w:rsidP="00221E51">
      <w:pPr>
        <w:autoSpaceDE w:val="0"/>
        <w:autoSpaceDN w:val="0"/>
        <w:adjustRightInd w:val="0"/>
        <w:ind w:firstLine="851"/>
        <w:jc w:val="center"/>
        <w:outlineLvl w:val="1"/>
        <w:rPr>
          <w:sz w:val="28"/>
          <w:szCs w:val="28"/>
        </w:rPr>
      </w:pPr>
      <w:r>
        <w:rPr>
          <w:sz w:val="28"/>
          <w:szCs w:val="28"/>
        </w:rPr>
        <w:t>3. Порядок расторжения Договора:</w:t>
      </w:r>
    </w:p>
    <w:p w:rsidR="00221E51" w:rsidRDefault="00221E51" w:rsidP="00221E51">
      <w:pPr>
        <w:autoSpaceDE w:val="0"/>
        <w:autoSpaceDN w:val="0"/>
        <w:adjustRightInd w:val="0"/>
        <w:ind w:firstLine="851"/>
        <w:jc w:val="both"/>
        <w:rPr>
          <w:sz w:val="28"/>
          <w:szCs w:val="28"/>
        </w:rPr>
      </w:pPr>
      <w:r>
        <w:rPr>
          <w:sz w:val="28"/>
          <w:szCs w:val="28"/>
        </w:rPr>
        <w:t>3.1. Администрация имеет право в одностороннем порядке расторгнуть настоящий Договор досрочно, письменно уведомив об этом Участника путем вручения ему уведомления лично под роспись или направления посредством почтовой связи, электронной почты, за 3 дня до расторжения, в случаях:</w:t>
      </w:r>
    </w:p>
    <w:p w:rsidR="00221E51" w:rsidRDefault="00221E51" w:rsidP="00221E51">
      <w:pPr>
        <w:autoSpaceDE w:val="0"/>
        <w:autoSpaceDN w:val="0"/>
        <w:adjustRightInd w:val="0"/>
        <w:ind w:firstLine="851"/>
        <w:jc w:val="both"/>
        <w:rPr>
          <w:sz w:val="28"/>
          <w:szCs w:val="28"/>
        </w:rPr>
      </w:pPr>
      <w:r>
        <w:rPr>
          <w:sz w:val="28"/>
          <w:szCs w:val="28"/>
        </w:rPr>
        <w:t>не устранения в срок нарушений, выявленных комиссией при проверке Объекта и отраженных в акте;</w:t>
      </w:r>
    </w:p>
    <w:p w:rsidR="00221E51" w:rsidRDefault="00221E51" w:rsidP="00221E51">
      <w:pPr>
        <w:autoSpaceDE w:val="0"/>
        <w:autoSpaceDN w:val="0"/>
        <w:adjustRightInd w:val="0"/>
        <w:ind w:firstLine="851"/>
        <w:jc w:val="both"/>
        <w:rPr>
          <w:sz w:val="28"/>
          <w:szCs w:val="28"/>
        </w:rPr>
      </w:pPr>
      <w:r>
        <w:rPr>
          <w:sz w:val="28"/>
          <w:szCs w:val="28"/>
        </w:rPr>
        <w:t>нарушения Участником подпунктов 2.4.1 - 2.4.3, 2.4.7 раздела 2 настоящего Договора;</w:t>
      </w:r>
    </w:p>
    <w:p w:rsidR="00221E51" w:rsidRDefault="00221E51" w:rsidP="00221E51">
      <w:pPr>
        <w:autoSpaceDE w:val="0"/>
        <w:autoSpaceDN w:val="0"/>
        <w:adjustRightInd w:val="0"/>
        <w:ind w:firstLine="851"/>
        <w:jc w:val="both"/>
        <w:rPr>
          <w:sz w:val="28"/>
          <w:szCs w:val="28"/>
        </w:rPr>
      </w:pPr>
      <w:r>
        <w:rPr>
          <w:sz w:val="28"/>
          <w:szCs w:val="28"/>
        </w:rPr>
        <w:t>неоднократного (2 и более раз) нарушения Участником подпунктов 2.4.4, 2.4.6 раздела 2 настоящего Договора;</w:t>
      </w:r>
    </w:p>
    <w:p w:rsidR="00221E51" w:rsidRDefault="00221E51" w:rsidP="00221E51">
      <w:pPr>
        <w:autoSpaceDE w:val="0"/>
        <w:autoSpaceDN w:val="0"/>
        <w:adjustRightInd w:val="0"/>
        <w:ind w:firstLine="851"/>
        <w:jc w:val="both"/>
        <w:rPr>
          <w:sz w:val="28"/>
          <w:szCs w:val="28"/>
        </w:rPr>
      </w:pPr>
      <w:r>
        <w:rPr>
          <w:sz w:val="28"/>
          <w:szCs w:val="28"/>
        </w:rPr>
        <w:t>в случае изъятия места размещения Объекта для муниципальных нужд.</w:t>
      </w:r>
    </w:p>
    <w:p w:rsidR="00221E51" w:rsidRDefault="00221E51" w:rsidP="00221E51">
      <w:pPr>
        <w:autoSpaceDE w:val="0"/>
        <w:autoSpaceDN w:val="0"/>
        <w:adjustRightInd w:val="0"/>
        <w:ind w:firstLine="851"/>
        <w:jc w:val="both"/>
        <w:rPr>
          <w:sz w:val="28"/>
          <w:szCs w:val="28"/>
        </w:rPr>
      </w:pPr>
      <w:r>
        <w:rPr>
          <w:sz w:val="28"/>
          <w:szCs w:val="28"/>
        </w:rPr>
        <w:t>3.2. По истечении 3 дней с момента уведомления Участника в порядке, установленном пунктом 3 настоящего Договора, Договор считается расторгнутым.</w:t>
      </w:r>
    </w:p>
    <w:p w:rsidR="00221E51" w:rsidRDefault="00221E51" w:rsidP="00221E51">
      <w:pPr>
        <w:autoSpaceDE w:val="0"/>
        <w:autoSpaceDN w:val="0"/>
        <w:adjustRightInd w:val="0"/>
        <w:ind w:firstLine="851"/>
        <w:jc w:val="center"/>
        <w:outlineLvl w:val="1"/>
        <w:rPr>
          <w:sz w:val="28"/>
          <w:szCs w:val="28"/>
        </w:rPr>
      </w:pPr>
      <w:r>
        <w:rPr>
          <w:sz w:val="28"/>
          <w:szCs w:val="28"/>
        </w:rPr>
        <w:t>4. Прочие условия:</w:t>
      </w:r>
    </w:p>
    <w:p w:rsidR="00221E51" w:rsidRDefault="00221E51" w:rsidP="00221E51">
      <w:pPr>
        <w:autoSpaceDE w:val="0"/>
        <w:autoSpaceDN w:val="0"/>
        <w:adjustRightInd w:val="0"/>
        <w:ind w:firstLine="851"/>
        <w:jc w:val="both"/>
        <w:rPr>
          <w:sz w:val="28"/>
          <w:szCs w:val="28"/>
        </w:rPr>
      </w:pPr>
      <w:r>
        <w:rPr>
          <w:sz w:val="28"/>
          <w:szCs w:val="28"/>
        </w:rPr>
        <w:t>4.1. Изменения и дополнения к настоящему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221E51" w:rsidRDefault="00221E51" w:rsidP="00221E51">
      <w:pPr>
        <w:autoSpaceDE w:val="0"/>
        <w:autoSpaceDN w:val="0"/>
        <w:adjustRightInd w:val="0"/>
        <w:ind w:firstLine="851"/>
        <w:jc w:val="both"/>
        <w:rPr>
          <w:sz w:val="28"/>
          <w:szCs w:val="28"/>
        </w:rPr>
      </w:pPr>
      <w:r>
        <w:rPr>
          <w:sz w:val="28"/>
          <w:szCs w:val="28"/>
        </w:rPr>
        <w:lastRenderedPageBreak/>
        <w:t xml:space="preserve">4.2. В случае изменения адреса или иных реквизитов каждая из Сторон обязана в 10-дневный срок направить об этом письменное уведомление другой Стороне. </w:t>
      </w:r>
    </w:p>
    <w:p w:rsidR="00221E51" w:rsidRDefault="00221E51" w:rsidP="00221E51">
      <w:pPr>
        <w:autoSpaceDE w:val="0"/>
        <w:autoSpaceDN w:val="0"/>
        <w:adjustRightInd w:val="0"/>
        <w:ind w:firstLine="851"/>
        <w:jc w:val="both"/>
        <w:rPr>
          <w:sz w:val="28"/>
          <w:szCs w:val="28"/>
        </w:rPr>
      </w:pPr>
      <w:r>
        <w:rPr>
          <w:sz w:val="28"/>
          <w:szCs w:val="28"/>
        </w:rPr>
        <w:t>4.3. Взаимоотношения Сторон, не урегулированные настоящим Договором, регламентируются действующим законодательством Российской Федерации.</w:t>
      </w:r>
    </w:p>
    <w:p w:rsidR="00221E51" w:rsidRDefault="00221E51" w:rsidP="00221E51">
      <w:pPr>
        <w:autoSpaceDE w:val="0"/>
        <w:autoSpaceDN w:val="0"/>
        <w:adjustRightInd w:val="0"/>
        <w:ind w:firstLine="851"/>
        <w:jc w:val="both"/>
        <w:rPr>
          <w:sz w:val="28"/>
          <w:szCs w:val="28"/>
        </w:rPr>
      </w:pPr>
      <w:r>
        <w:rPr>
          <w:sz w:val="28"/>
          <w:szCs w:val="28"/>
        </w:rPr>
        <w:t>4.4. Договор составлен в 2 (двух) идентичных экземплярах, по одному для каждой из Сторон.</w:t>
      </w:r>
    </w:p>
    <w:p w:rsidR="00221E51" w:rsidRDefault="00221E51" w:rsidP="00221E51">
      <w:pPr>
        <w:autoSpaceDE w:val="0"/>
        <w:autoSpaceDN w:val="0"/>
        <w:adjustRightInd w:val="0"/>
        <w:ind w:firstLine="851"/>
        <w:jc w:val="center"/>
        <w:rPr>
          <w:sz w:val="28"/>
          <w:szCs w:val="28"/>
        </w:rPr>
      </w:pPr>
      <w:r>
        <w:rPr>
          <w:sz w:val="28"/>
          <w:szCs w:val="28"/>
        </w:rPr>
        <w:t>5. Юридические адреса, реквизиты и подписи сторон:</w:t>
      </w:r>
    </w:p>
    <w:p w:rsidR="00221E51" w:rsidRDefault="00221E51" w:rsidP="00221E51">
      <w:pPr>
        <w:autoSpaceDE w:val="0"/>
        <w:autoSpaceDN w:val="0"/>
        <w:adjustRightInd w:val="0"/>
        <w:ind w:firstLine="540"/>
        <w:jc w:val="both"/>
        <w:rPr>
          <w:sz w:val="28"/>
          <w:szCs w:val="28"/>
        </w:rPr>
      </w:pPr>
    </w:p>
    <w:p w:rsidR="00221E51" w:rsidRDefault="00221E51" w:rsidP="00221E51">
      <w:pPr>
        <w:autoSpaceDE w:val="0"/>
        <w:autoSpaceDN w:val="0"/>
        <w:adjustRightInd w:val="0"/>
        <w:rPr>
          <w:sz w:val="28"/>
          <w:szCs w:val="28"/>
        </w:rPr>
      </w:pPr>
      <w:r>
        <w:rPr>
          <w:sz w:val="28"/>
          <w:szCs w:val="28"/>
        </w:rPr>
        <w:t xml:space="preserve">                Администрация                                                  Участник</w:t>
      </w:r>
    </w:p>
    <w:p w:rsidR="00221E51" w:rsidRDefault="00221E51" w:rsidP="00221E51">
      <w:pPr>
        <w:autoSpaceDE w:val="0"/>
        <w:autoSpaceDN w:val="0"/>
        <w:adjustRightInd w:val="0"/>
        <w:jc w:val="both"/>
        <w:rPr>
          <w:sz w:val="28"/>
          <w:szCs w:val="28"/>
        </w:rPr>
      </w:pPr>
      <w:r>
        <w:rPr>
          <w:sz w:val="28"/>
          <w:szCs w:val="28"/>
        </w:rPr>
        <w:t>_____________________________              ____________________________</w:t>
      </w:r>
    </w:p>
    <w:p w:rsidR="00221E51" w:rsidRDefault="00221E51" w:rsidP="00221E51">
      <w:pPr>
        <w:autoSpaceDE w:val="0"/>
        <w:autoSpaceDN w:val="0"/>
        <w:adjustRightInd w:val="0"/>
        <w:jc w:val="both"/>
        <w:rPr>
          <w:sz w:val="28"/>
          <w:szCs w:val="28"/>
        </w:rPr>
      </w:pPr>
      <w:r>
        <w:rPr>
          <w:sz w:val="28"/>
          <w:szCs w:val="28"/>
        </w:rPr>
        <w:t>_____________________________              ___________________________»</w:t>
      </w:r>
    </w:p>
    <w:p w:rsidR="00221E51" w:rsidRDefault="00221E51" w:rsidP="00221E51">
      <w:pPr>
        <w:autoSpaceDE w:val="0"/>
        <w:autoSpaceDN w:val="0"/>
        <w:adjustRightInd w:val="0"/>
        <w:jc w:val="both"/>
        <w:rPr>
          <w:sz w:val="28"/>
          <w:szCs w:val="28"/>
        </w:rPr>
      </w:pPr>
    </w:p>
    <w:p w:rsidR="00221E51" w:rsidRDefault="00221E51" w:rsidP="00221E51">
      <w:pPr>
        <w:autoSpaceDE w:val="0"/>
        <w:autoSpaceDN w:val="0"/>
        <w:adjustRightInd w:val="0"/>
        <w:jc w:val="both"/>
        <w:rPr>
          <w:sz w:val="28"/>
          <w:szCs w:val="28"/>
        </w:rPr>
      </w:pPr>
      <w:r>
        <w:rPr>
          <w:sz w:val="28"/>
          <w:szCs w:val="28"/>
        </w:rPr>
        <w:t>Заместитель главы</w:t>
      </w:r>
    </w:p>
    <w:p w:rsidR="00221E51" w:rsidRDefault="00221E51" w:rsidP="00221E51">
      <w:pPr>
        <w:autoSpaceDE w:val="0"/>
        <w:autoSpaceDN w:val="0"/>
        <w:adjustRightInd w:val="0"/>
        <w:jc w:val="both"/>
        <w:rPr>
          <w:sz w:val="28"/>
          <w:szCs w:val="28"/>
        </w:rPr>
      </w:pPr>
      <w:r>
        <w:rPr>
          <w:sz w:val="28"/>
          <w:szCs w:val="28"/>
        </w:rPr>
        <w:t>Новорождественского сельского поселения</w:t>
      </w:r>
    </w:p>
    <w:p w:rsidR="00221E51" w:rsidRDefault="00221E51" w:rsidP="00221E51">
      <w:pPr>
        <w:suppressAutoHyphens/>
        <w:rPr>
          <w:sz w:val="28"/>
          <w:szCs w:val="28"/>
          <w:lang w:eastAsia="ar-SA"/>
        </w:rPr>
      </w:pPr>
      <w:r>
        <w:rPr>
          <w:sz w:val="28"/>
          <w:szCs w:val="28"/>
        </w:rPr>
        <w:t xml:space="preserve">Тихорецкого района                                                                                 О.П. Ланг                          </w:t>
      </w:r>
    </w:p>
    <w:p w:rsidR="00221E51" w:rsidRDefault="00221E51" w:rsidP="00221E51"/>
    <w:p w:rsidR="00221E51" w:rsidRDefault="00221E51" w:rsidP="00221E51">
      <w:pPr>
        <w:jc w:val="both"/>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F45733">
      <w:pPr>
        <w:ind w:left="4678"/>
        <w:jc w:val="center"/>
        <w:rPr>
          <w:rFonts w:eastAsia="SimSun"/>
          <w:sz w:val="28"/>
          <w:szCs w:val="28"/>
          <w:lang w:eastAsia="zh-CN"/>
        </w:rPr>
      </w:pPr>
    </w:p>
    <w:p w:rsidR="00221E51" w:rsidRDefault="00221E51" w:rsidP="00221E51">
      <w:pPr>
        <w:rPr>
          <w:rFonts w:eastAsia="SimSun"/>
          <w:sz w:val="28"/>
          <w:szCs w:val="28"/>
          <w:lang w:eastAsia="zh-CN"/>
        </w:rPr>
      </w:pPr>
    </w:p>
    <w:p w:rsidR="00F45733" w:rsidRDefault="00C774DA" w:rsidP="00F45733">
      <w:pPr>
        <w:ind w:left="4678"/>
        <w:jc w:val="center"/>
        <w:rPr>
          <w:rFonts w:eastAsia="SimSun"/>
          <w:sz w:val="28"/>
          <w:szCs w:val="28"/>
          <w:lang w:eastAsia="zh-CN"/>
        </w:rPr>
      </w:pPr>
      <w:r>
        <w:rPr>
          <w:rFonts w:eastAsia="SimSun"/>
          <w:sz w:val="28"/>
          <w:szCs w:val="28"/>
          <w:lang w:eastAsia="zh-CN"/>
        </w:rPr>
        <w:t>П</w:t>
      </w:r>
      <w:r w:rsidR="00F45733">
        <w:rPr>
          <w:rFonts w:eastAsia="SimSun"/>
          <w:sz w:val="28"/>
          <w:szCs w:val="28"/>
          <w:lang w:eastAsia="zh-CN"/>
        </w:rPr>
        <w:t xml:space="preserve">РИЛОЖЕНИЕ № </w:t>
      </w:r>
      <w:r w:rsidR="00221E51">
        <w:rPr>
          <w:rFonts w:eastAsia="SimSun"/>
          <w:sz w:val="28"/>
          <w:szCs w:val="28"/>
          <w:lang w:eastAsia="zh-CN"/>
        </w:rPr>
        <w:t>2</w:t>
      </w:r>
      <w:r w:rsidR="00F45733">
        <w:rPr>
          <w:rFonts w:eastAsia="SimSun"/>
          <w:sz w:val="28"/>
          <w:szCs w:val="28"/>
          <w:lang w:eastAsia="zh-CN"/>
        </w:rPr>
        <w:t xml:space="preserve"> </w:t>
      </w:r>
    </w:p>
    <w:p w:rsidR="00F45733" w:rsidRDefault="00F45733" w:rsidP="00F45733">
      <w:pPr>
        <w:ind w:left="4678"/>
        <w:jc w:val="center"/>
        <w:rPr>
          <w:rFonts w:eastAsia="SimSun"/>
          <w:sz w:val="28"/>
          <w:szCs w:val="28"/>
          <w:lang w:eastAsia="zh-CN"/>
        </w:rPr>
      </w:pPr>
      <w:r>
        <w:rPr>
          <w:rFonts w:eastAsia="SimSun"/>
          <w:sz w:val="28"/>
          <w:szCs w:val="28"/>
          <w:lang w:eastAsia="zh-CN"/>
        </w:rPr>
        <w:t>к постановлению администрации</w:t>
      </w:r>
    </w:p>
    <w:p w:rsidR="00F45733" w:rsidRDefault="00F45733" w:rsidP="00F45733">
      <w:pPr>
        <w:ind w:left="4678"/>
        <w:jc w:val="center"/>
        <w:rPr>
          <w:rFonts w:eastAsia="SimSun"/>
          <w:sz w:val="28"/>
          <w:szCs w:val="28"/>
          <w:lang w:eastAsia="zh-CN"/>
        </w:rPr>
      </w:pPr>
      <w:r>
        <w:rPr>
          <w:rFonts w:eastAsia="SimSun"/>
          <w:sz w:val="28"/>
          <w:szCs w:val="28"/>
          <w:lang w:eastAsia="zh-CN"/>
        </w:rPr>
        <w:t>Новорождественского сельского поселения Тихорецкого района</w:t>
      </w:r>
    </w:p>
    <w:p w:rsidR="00F45733" w:rsidRDefault="00F45733" w:rsidP="00F45733">
      <w:pPr>
        <w:ind w:left="4678"/>
        <w:jc w:val="center"/>
        <w:rPr>
          <w:rFonts w:eastAsia="SimSun"/>
          <w:sz w:val="28"/>
          <w:szCs w:val="28"/>
          <w:lang w:eastAsia="zh-CN"/>
        </w:rPr>
      </w:pPr>
      <w:r>
        <w:rPr>
          <w:rFonts w:eastAsia="SimSun"/>
          <w:sz w:val="28"/>
          <w:szCs w:val="28"/>
          <w:lang w:eastAsia="zh-CN"/>
        </w:rPr>
        <w:t xml:space="preserve">от </w:t>
      </w:r>
      <w:r w:rsidR="00E1227F">
        <w:rPr>
          <w:rFonts w:eastAsia="SimSun"/>
          <w:sz w:val="28"/>
          <w:szCs w:val="28"/>
          <w:lang w:eastAsia="zh-CN"/>
        </w:rPr>
        <w:t>05.07.2018</w:t>
      </w:r>
      <w:r>
        <w:rPr>
          <w:rFonts w:eastAsia="SimSun"/>
          <w:sz w:val="28"/>
          <w:szCs w:val="28"/>
          <w:lang w:eastAsia="zh-CN"/>
        </w:rPr>
        <w:t xml:space="preserve"> № </w:t>
      </w:r>
      <w:r w:rsidR="00E1227F">
        <w:rPr>
          <w:rFonts w:eastAsia="SimSun"/>
          <w:sz w:val="28"/>
          <w:szCs w:val="28"/>
          <w:lang w:eastAsia="zh-CN"/>
        </w:rPr>
        <w:t>67</w:t>
      </w:r>
      <w:bookmarkStart w:id="0" w:name="_GoBack"/>
      <w:bookmarkEnd w:id="0"/>
    </w:p>
    <w:p w:rsidR="00F45733" w:rsidRDefault="00F45733" w:rsidP="00F45733">
      <w:pPr>
        <w:ind w:left="4678"/>
        <w:jc w:val="center"/>
        <w:rPr>
          <w:rFonts w:eastAsia="SimSun"/>
          <w:sz w:val="28"/>
          <w:szCs w:val="28"/>
          <w:lang w:eastAsia="zh-CN"/>
        </w:rPr>
      </w:pPr>
    </w:p>
    <w:p w:rsidR="00F45733" w:rsidRDefault="00F45733" w:rsidP="00F45733">
      <w:pPr>
        <w:ind w:left="4678"/>
        <w:jc w:val="center"/>
        <w:rPr>
          <w:rFonts w:eastAsia="SimSun"/>
          <w:sz w:val="28"/>
          <w:szCs w:val="28"/>
          <w:lang w:eastAsia="zh-CN"/>
        </w:rPr>
      </w:pPr>
      <w:r>
        <w:rPr>
          <w:rFonts w:eastAsia="SimSun"/>
          <w:sz w:val="28"/>
          <w:szCs w:val="28"/>
          <w:lang w:eastAsia="zh-CN"/>
        </w:rPr>
        <w:t>«ПРИЛОЖЕНИЕ № 2</w:t>
      </w:r>
    </w:p>
    <w:p w:rsidR="00F45733" w:rsidRDefault="00F45733" w:rsidP="00F45733">
      <w:pPr>
        <w:ind w:left="4678"/>
        <w:jc w:val="center"/>
        <w:rPr>
          <w:rFonts w:eastAsia="SimSun"/>
          <w:sz w:val="28"/>
          <w:szCs w:val="28"/>
          <w:lang w:eastAsia="zh-CN"/>
        </w:rPr>
      </w:pPr>
      <w:r>
        <w:rPr>
          <w:rFonts w:eastAsia="SimSun"/>
          <w:sz w:val="28"/>
          <w:szCs w:val="28"/>
          <w:lang w:eastAsia="zh-CN"/>
        </w:rPr>
        <w:t>постановлением администрации Новорождественского сельского поселения Тихорецкого района</w:t>
      </w:r>
    </w:p>
    <w:p w:rsidR="00F45733" w:rsidRDefault="00F45733" w:rsidP="00F45733">
      <w:pPr>
        <w:ind w:left="4678"/>
        <w:jc w:val="center"/>
        <w:rPr>
          <w:rFonts w:eastAsia="SimSun"/>
          <w:sz w:val="28"/>
          <w:szCs w:val="28"/>
          <w:lang w:eastAsia="zh-CN"/>
        </w:rPr>
      </w:pPr>
      <w:r>
        <w:rPr>
          <w:rFonts w:eastAsia="SimSun"/>
          <w:sz w:val="28"/>
          <w:szCs w:val="28"/>
          <w:lang w:eastAsia="zh-CN"/>
        </w:rPr>
        <w:t>от 14.03.2016 года № 54</w:t>
      </w:r>
    </w:p>
    <w:p w:rsidR="00F45733" w:rsidRDefault="00F45733" w:rsidP="00F45733">
      <w:pPr>
        <w:ind w:left="4678"/>
        <w:jc w:val="center"/>
        <w:rPr>
          <w:rFonts w:eastAsia="SimSun"/>
          <w:sz w:val="28"/>
          <w:szCs w:val="28"/>
          <w:lang w:eastAsia="zh-CN"/>
        </w:rPr>
      </w:pPr>
      <w:r>
        <w:rPr>
          <w:rFonts w:eastAsia="SimSun"/>
          <w:sz w:val="28"/>
          <w:szCs w:val="28"/>
          <w:lang w:eastAsia="zh-CN"/>
        </w:rPr>
        <w:t>(в редакции постановления</w:t>
      </w:r>
    </w:p>
    <w:p w:rsidR="00F45733" w:rsidRDefault="00F45733" w:rsidP="00F45733">
      <w:pPr>
        <w:ind w:left="4678"/>
        <w:jc w:val="center"/>
        <w:rPr>
          <w:rFonts w:eastAsia="SimSun"/>
          <w:sz w:val="28"/>
          <w:szCs w:val="28"/>
          <w:lang w:eastAsia="zh-CN"/>
        </w:rPr>
      </w:pPr>
      <w:r>
        <w:rPr>
          <w:rFonts w:eastAsia="SimSun"/>
          <w:sz w:val="28"/>
          <w:szCs w:val="28"/>
          <w:lang w:eastAsia="zh-CN"/>
        </w:rPr>
        <w:t>администрации Новорождественского</w:t>
      </w:r>
    </w:p>
    <w:p w:rsidR="00F45733" w:rsidRDefault="00F45733" w:rsidP="00F45733">
      <w:pPr>
        <w:ind w:left="4678"/>
        <w:jc w:val="center"/>
        <w:rPr>
          <w:rFonts w:eastAsia="SimSun"/>
          <w:sz w:val="28"/>
          <w:szCs w:val="28"/>
          <w:lang w:eastAsia="zh-CN"/>
        </w:rPr>
      </w:pPr>
      <w:r>
        <w:rPr>
          <w:rFonts w:eastAsia="SimSun"/>
          <w:sz w:val="28"/>
          <w:szCs w:val="28"/>
          <w:lang w:eastAsia="zh-CN"/>
        </w:rPr>
        <w:t>сельского поселения Тихорецкого района от _________ №  ____)</w:t>
      </w:r>
    </w:p>
    <w:p w:rsidR="00F45733" w:rsidRDefault="00F45733" w:rsidP="00F45733">
      <w:pPr>
        <w:keepNext/>
        <w:jc w:val="center"/>
        <w:outlineLvl w:val="0"/>
        <w:rPr>
          <w:bCs/>
          <w:kern w:val="32"/>
          <w:sz w:val="28"/>
          <w:szCs w:val="28"/>
        </w:rPr>
      </w:pPr>
    </w:p>
    <w:p w:rsidR="00F45733" w:rsidRDefault="00F45733" w:rsidP="00F45733">
      <w:pPr>
        <w:keepNext/>
        <w:jc w:val="center"/>
        <w:outlineLvl w:val="0"/>
        <w:rPr>
          <w:bCs/>
          <w:kern w:val="32"/>
          <w:sz w:val="28"/>
          <w:szCs w:val="28"/>
        </w:rPr>
      </w:pPr>
      <w:r>
        <w:rPr>
          <w:bCs/>
          <w:kern w:val="32"/>
          <w:sz w:val="28"/>
          <w:szCs w:val="28"/>
        </w:rPr>
        <w:t xml:space="preserve">МЕТОДИКА </w:t>
      </w:r>
    </w:p>
    <w:p w:rsidR="00F45733" w:rsidRDefault="00F45733" w:rsidP="00F45733">
      <w:pPr>
        <w:keepNext/>
        <w:jc w:val="center"/>
        <w:outlineLvl w:val="0"/>
        <w:rPr>
          <w:bCs/>
          <w:kern w:val="32"/>
          <w:sz w:val="28"/>
          <w:szCs w:val="28"/>
        </w:rPr>
      </w:pPr>
      <w:r>
        <w:rPr>
          <w:bCs/>
          <w:kern w:val="32"/>
          <w:sz w:val="28"/>
          <w:szCs w:val="28"/>
        </w:rPr>
        <w:t>определения стартового размера финансового предложения</w:t>
      </w:r>
      <w:r>
        <w:rPr>
          <w:bCs/>
          <w:kern w:val="32"/>
          <w:sz w:val="28"/>
          <w:szCs w:val="28"/>
        </w:rPr>
        <w:br/>
        <w:t>за право размещения нестационарных торговых объектов</w:t>
      </w:r>
      <w:r>
        <w:rPr>
          <w:bCs/>
          <w:kern w:val="32"/>
          <w:sz w:val="28"/>
          <w:szCs w:val="28"/>
        </w:rPr>
        <w:br/>
        <w:t xml:space="preserve">на территории Новорождественского сельского поселения Тихорецкого района </w:t>
      </w:r>
    </w:p>
    <w:p w:rsidR="00F45733" w:rsidRDefault="00F45733" w:rsidP="00F45733">
      <w:pPr>
        <w:keepNext/>
        <w:jc w:val="center"/>
        <w:outlineLvl w:val="0"/>
        <w:rPr>
          <w:bCs/>
          <w:kern w:val="32"/>
          <w:sz w:val="28"/>
          <w:szCs w:val="28"/>
        </w:rPr>
      </w:pPr>
      <w:r>
        <w:rPr>
          <w:bCs/>
          <w:kern w:val="32"/>
          <w:sz w:val="28"/>
          <w:szCs w:val="28"/>
        </w:rPr>
        <w:t xml:space="preserve">на земельных участках, находящихся в муниципальной собственности, </w:t>
      </w:r>
    </w:p>
    <w:p w:rsidR="00F45733" w:rsidRDefault="00F45733" w:rsidP="00F45733">
      <w:pPr>
        <w:keepNext/>
        <w:jc w:val="center"/>
        <w:outlineLvl w:val="0"/>
        <w:rPr>
          <w:bCs/>
          <w:kern w:val="32"/>
          <w:sz w:val="28"/>
          <w:szCs w:val="28"/>
        </w:rPr>
      </w:pPr>
      <w:r>
        <w:rPr>
          <w:bCs/>
          <w:kern w:val="32"/>
          <w:sz w:val="28"/>
          <w:szCs w:val="28"/>
        </w:rPr>
        <w:t>либо государственная собственность на которые не разграничена</w:t>
      </w:r>
    </w:p>
    <w:p w:rsidR="00F45733" w:rsidRDefault="00F45733" w:rsidP="00F45733">
      <w:pPr>
        <w:keepNext/>
        <w:jc w:val="center"/>
        <w:outlineLvl w:val="0"/>
        <w:rPr>
          <w:bCs/>
          <w:kern w:val="32"/>
          <w:sz w:val="28"/>
          <w:szCs w:val="28"/>
        </w:rPr>
      </w:pPr>
    </w:p>
    <w:p w:rsidR="00F45733" w:rsidRDefault="00F45733" w:rsidP="00F45733">
      <w:pPr>
        <w:keepNext/>
        <w:ind w:firstLine="851"/>
        <w:jc w:val="both"/>
        <w:outlineLvl w:val="0"/>
        <w:rPr>
          <w:bCs/>
          <w:kern w:val="32"/>
          <w:sz w:val="28"/>
          <w:szCs w:val="28"/>
        </w:rPr>
      </w:pPr>
      <w:r>
        <w:rPr>
          <w:bCs/>
          <w:kern w:val="32"/>
          <w:sz w:val="28"/>
          <w:szCs w:val="28"/>
        </w:rPr>
        <w:t>1. Для сезонных нестационарных торговых объектов (за исключением сезонных (летных) кафе):</w:t>
      </w:r>
    </w:p>
    <w:p w:rsidR="00F45733" w:rsidRDefault="00F45733" w:rsidP="00F45733">
      <w:pPr>
        <w:ind w:firstLine="720"/>
        <w:jc w:val="both"/>
        <w:rPr>
          <w:sz w:val="28"/>
          <w:szCs w:val="28"/>
        </w:rPr>
      </w:pPr>
    </w:p>
    <w:p w:rsidR="00F45733" w:rsidRDefault="00F45733" w:rsidP="00F45733">
      <w:pPr>
        <w:ind w:firstLine="720"/>
        <w:jc w:val="center"/>
        <w:rPr>
          <w:sz w:val="28"/>
          <w:szCs w:val="28"/>
        </w:rPr>
      </w:pPr>
      <w:bookmarkStart w:id="1" w:name="sub_21"/>
      <w:r>
        <w:rPr>
          <w:sz w:val="28"/>
          <w:szCs w:val="28"/>
          <w:lang w:val="en-US"/>
        </w:rPr>
        <w:t>S</w:t>
      </w:r>
      <w:r>
        <w:rPr>
          <w:sz w:val="28"/>
          <w:szCs w:val="28"/>
        </w:rPr>
        <w:t xml:space="preserve"> = С </w:t>
      </w:r>
      <w:r>
        <w:rPr>
          <w:sz w:val="28"/>
          <w:szCs w:val="28"/>
          <w:lang w:val="en-US"/>
        </w:rPr>
        <w:t>x</w:t>
      </w:r>
      <w:r>
        <w:rPr>
          <w:sz w:val="28"/>
          <w:szCs w:val="28"/>
        </w:rPr>
        <w:t xml:space="preserve"> Ксезон </w:t>
      </w:r>
      <w:r>
        <w:rPr>
          <w:sz w:val="28"/>
          <w:szCs w:val="28"/>
          <w:lang w:val="en-US"/>
        </w:rPr>
        <w:t>x</w:t>
      </w:r>
      <w:r>
        <w:rPr>
          <w:sz w:val="28"/>
          <w:szCs w:val="28"/>
        </w:rPr>
        <w:t xml:space="preserve"> К, где:</w:t>
      </w:r>
      <w:bookmarkEnd w:id="1"/>
    </w:p>
    <w:p w:rsidR="00F45733" w:rsidRDefault="00F45733" w:rsidP="00F45733">
      <w:pPr>
        <w:ind w:firstLine="720"/>
        <w:jc w:val="both"/>
        <w:rPr>
          <w:sz w:val="28"/>
          <w:szCs w:val="28"/>
        </w:rPr>
      </w:pPr>
      <w:bookmarkStart w:id="2" w:name="sub_202"/>
      <w:r>
        <w:rPr>
          <w:sz w:val="28"/>
          <w:szCs w:val="28"/>
          <w:lang w:val="en-US"/>
        </w:rPr>
        <w:t>S </w:t>
      </w:r>
      <w:r>
        <w:rPr>
          <w:sz w:val="28"/>
          <w:szCs w:val="28"/>
        </w:rPr>
        <w:t>-</w:t>
      </w:r>
      <w:r>
        <w:rPr>
          <w:sz w:val="28"/>
          <w:szCs w:val="28"/>
          <w:lang w:val="en-US"/>
        </w:rPr>
        <w:t> </w:t>
      </w:r>
      <w:r>
        <w:rPr>
          <w:sz w:val="28"/>
          <w:szCs w:val="28"/>
        </w:rPr>
        <w:t>стартовый размер финансового предложения за право размещения нестационарных торговых объектов в месяц;</w:t>
      </w:r>
    </w:p>
    <w:p w:rsidR="00F45733" w:rsidRDefault="00F45733" w:rsidP="00F45733">
      <w:pPr>
        <w:ind w:firstLine="720"/>
        <w:jc w:val="both"/>
        <w:rPr>
          <w:sz w:val="28"/>
          <w:szCs w:val="28"/>
        </w:rPr>
      </w:pPr>
      <w:bookmarkStart w:id="3" w:name="sub_203"/>
      <w:bookmarkEnd w:id="2"/>
      <w:r>
        <w:rPr>
          <w:sz w:val="28"/>
          <w:szCs w:val="28"/>
        </w:rPr>
        <w:t>С</w:t>
      </w:r>
      <w:r>
        <w:rPr>
          <w:sz w:val="28"/>
          <w:szCs w:val="28"/>
          <w:lang w:val="en-US"/>
        </w:rPr>
        <w:t> </w:t>
      </w:r>
      <w:r>
        <w:rPr>
          <w:sz w:val="28"/>
          <w:szCs w:val="28"/>
        </w:rPr>
        <w:t>-</w:t>
      </w:r>
      <w:r>
        <w:rPr>
          <w:sz w:val="28"/>
          <w:szCs w:val="28"/>
          <w:lang w:val="en-US"/>
        </w:rPr>
        <w:t> </w:t>
      </w:r>
      <w:r>
        <w:rPr>
          <w:sz w:val="28"/>
          <w:szCs w:val="28"/>
        </w:rPr>
        <w:t>базовый размер финансового предложения за право размещения нестационарных торговых объектов;</w:t>
      </w:r>
    </w:p>
    <w:p w:rsidR="00F45733" w:rsidRDefault="00F45733" w:rsidP="00F45733">
      <w:pPr>
        <w:ind w:firstLine="720"/>
        <w:jc w:val="both"/>
        <w:rPr>
          <w:sz w:val="28"/>
          <w:szCs w:val="28"/>
        </w:rPr>
      </w:pPr>
      <w:bookmarkStart w:id="4" w:name="sub_204"/>
      <w:bookmarkEnd w:id="3"/>
      <w:r>
        <w:rPr>
          <w:sz w:val="28"/>
          <w:szCs w:val="28"/>
        </w:rPr>
        <w:t>Ксезон</w:t>
      </w:r>
      <w:r>
        <w:rPr>
          <w:sz w:val="28"/>
          <w:szCs w:val="28"/>
          <w:lang w:val="en-US"/>
        </w:rPr>
        <w:t> </w:t>
      </w:r>
      <w:r>
        <w:rPr>
          <w:sz w:val="28"/>
          <w:szCs w:val="28"/>
        </w:rPr>
        <w:t>-</w:t>
      </w:r>
      <w:r>
        <w:rPr>
          <w:sz w:val="28"/>
          <w:szCs w:val="28"/>
          <w:lang w:val="en-US"/>
        </w:rPr>
        <w:t> </w:t>
      </w:r>
      <w:r>
        <w:rPr>
          <w:sz w:val="28"/>
          <w:szCs w:val="28"/>
        </w:rPr>
        <w:t>коэффициент, учитывающий сезонность (Ксезон = 1,5 – с 1 апреля по 31 октября, Ксезон = 1,0 - с 1 ноября по 31 марта);</w:t>
      </w:r>
    </w:p>
    <w:p w:rsidR="00F45733" w:rsidRDefault="00F45733" w:rsidP="00F45733">
      <w:pPr>
        <w:ind w:firstLine="720"/>
        <w:jc w:val="both"/>
        <w:rPr>
          <w:sz w:val="28"/>
          <w:szCs w:val="28"/>
        </w:rPr>
      </w:pPr>
      <w:bookmarkStart w:id="5" w:name="sub_205"/>
      <w:bookmarkEnd w:id="4"/>
      <w:r>
        <w:rPr>
          <w:sz w:val="28"/>
          <w:szCs w:val="28"/>
        </w:rPr>
        <w:t>К</w:t>
      </w:r>
      <w:r>
        <w:rPr>
          <w:sz w:val="28"/>
          <w:szCs w:val="28"/>
          <w:lang w:val="en-US"/>
        </w:rPr>
        <w:t> </w:t>
      </w:r>
      <w:r>
        <w:rPr>
          <w:sz w:val="28"/>
          <w:szCs w:val="28"/>
        </w:rPr>
        <w:t>-</w:t>
      </w:r>
      <w:r>
        <w:rPr>
          <w:sz w:val="28"/>
          <w:szCs w:val="28"/>
          <w:lang w:val="en-US"/>
        </w:rPr>
        <w:t> </w:t>
      </w:r>
      <w:r>
        <w:rPr>
          <w:sz w:val="28"/>
          <w:szCs w:val="28"/>
        </w:rPr>
        <w:t>коэффициент,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инвалидов и членов их семей (0,5).</w:t>
      </w:r>
    </w:p>
    <w:bookmarkEnd w:id="5"/>
    <w:p w:rsidR="00F45733" w:rsidRDefault="00F45733" w:rsidP="00F45733">
      <w:pPr>
        <w:ind w:firstLine="720"/>
        <w:jc w:val="both"/>
        <w:rPr>
          <w:sz w:val="28"/>
          <w:szCs w:val="28"/>
        </w:rPr>
      </w:pPr>
    </w:p>
    <w:p w:rsidR="00F45733" w:rsidRDefault="00F45733" w:rsidP="00F45733">
      <w:pPr>
        <w:jc w:val="center"/>
        <w:rPr>
          <w:bCs/>
          <w:sz w:val="28"/>
          <w:szCs w:val="28"/>
        </w:rPr>
      </w:pPr>
      <w:bookmarkStart w:id="6" w:name="sub_22"/>
      <w:r>
        <w:rPr>
          <w:bCs/>
          <w:sz w:val="28"/>
          <w:szCs w:val="28"/>
        </w:rPr>
        <w:t>Таблица базового размера финансового предложения</w:t>
      </w:r>
      <w:bookmarkEnd w:id="6"/>
      <w:r>
        <w:rPr>
          <w:bCs/>
          <w:sz w:val="28"/>
          <w:szCs w:val="28"/>
        </w:rPr>
        <w:t xml:space="preserve"> за право на размещения нестационарных торговых объектов на территории Новорождественского </w:t>
      </w:r>
    </w:p>
    <w:p w:rsidR="00F45733" w:rsidRDefault="00F45733" w:rsidP="00F45733">
      <w:pPr>
        <w:jc w:val="center"/>
        <w:rPr>
          <w:sz w:val="28"/>
          <w:szCs w:val="28"/>
        </w:rPr>
      </w:pPr>
      <w:r>
        <w:rPr>
          <w:bCs/>
          <w:sz w:val="28"/>
          <w:szCs w:val="28"/>
        </w:rPr>
        <w:t>сельского поселения Тихорецкого района</w:t>
      </w:r>
    </w:p>
    <w:p w:rsidR="00F45733" w:rsidRDefault="00F45733" w:rsidP="00F45733">
      <w:pPr>
        <w:ind w:firstLine="720"/>
        <w:jc w:val="both"/>
        <w:rPr>
          <w:sz w:val="28"/>
          <w:szCs w:val="28"/>
        </w:rPr>
      </w:pPr>
    </w:p>
    <w:p w:rsidR="00F45733" w:rsidRDefault="00F45733" w:rsidP="00F45733">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5250"/>
        <w:gridCol w:w="3572"/>
      </w:tblGrid>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lastRenderedPageBreak/>
              <w:t>№</w:t>
            </w:r>
            <w:r>
              <w:rPr>
                <w:rFonts w:eastAsia="Calibri"/>
                <w:sz w:val="28"/>
                <w:szCs w:val="28"/>
                <w:lang w:eastAsia="en-US"/>
              </w:rPr>
              <w:br/>
              <w:t>п/п</w:t>
            </w:r>
          </w:p>
        </w:tc>
        <w:tc>
          <w:tcPr>
            <w:tcW w:w="5250"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Ассортимент товаров</w:t>
            </w:r>
          </w:p>
        </w:tc>
        <w:tc>
          <w:tcPr>
            <w:tcW w:w="3572"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 xml:space="preserve">Базовый размер финансового предложения (С) (рублей/ </w:t>
            </w:r>
          </w:p>
          <w:p w:rsidR="00F45733" w:rsidRDefault="00F45733">
            <w:pPr>
              <w:jc w:val="center"/>
              <w:rPr>
                <w:rFonts w:eastAsia="Calibri"/>
                <w:sz w:val="28"/>
                <w:szCs w:val="28"/>
                <w:lang w:eastAsia="en-US"/>
              </w:rPr>
            </w:pPr>
            <w:r>
              <w:rPr>
                <w:rFonts w:eastAsia="Calibri"/>
                <w:sz w:val="28"/>
                <w:szCs w:val="28"/>
                <w:lang w:eastAsia="en-US"/>
              </w:rPr>
              <w:t>1 месяц)</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w:t>
            </w:r>
          </w:p>
        </w:tc>
        <w:tc>
          <w:tcPr>
            <w:tcW w:w="5250"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2</w:t>
            </w:r>
          </w:p>
        </w:tc>
        <w:tc>
          <w:tcPr>
            <w:tcW w:w="3572"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3</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w:t>
            </w:r>
          </w:p>
        </w:tc>
        <w:tc>
          <w:tcPr>
            <w:tcW w:w="5250"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Мороженое, прохладительные напитки, квас</w:t>
            </w:r>
          </w:p>
        </w:tc>
        <w:tc>
          <w:tcPr>
            <w:tcW w:w="3572"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100</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2.</w:t>
            </w:r>
          </w:p>
        </w:tc>
        <w:tc>
          <w:tcPr>
            <w:tcW w:w="5250"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Фрукты, овощи</w:t>
            </w:r>
          </w:p>
        </w:tc>
        <w:tc>
          <w:tcPr>
            <w:tcW w:w="3572"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100</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3.</w:t>
            </w:r>
          </w:p>
        </w:tc>
        <w:tc>
          <w:tcPr>
            <w:tcW w:w="5250"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Бахчевые культуры</w:t>
            </w:r>
          </w:p>
        </w:tc>
        <w:tc>
          <w:tcPr>
            <w:tcW w:w="3572"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450</w:t>
            </w:r>
          </w:p>
        </w:tc>
      </w:tr>
    </w:tbl>
    <w:p w:rsidR="00F45733" w:rsidRDefault="00F45733" w:rsidP="00F45733">
      <w:pPr>
        <w:rPr>
          <w:sz w:val="28"/>
          <w:szCs w:val="28"/>
        </w:rPr>
      </w:pPr>
    </w:p>
    <w:p w:rsidR="00F45733" w:rsidRDefault="00F45733" w:rsidP="00F45733">
      <w:pPr>
        <w:ind w:firstLine="709"/>
        <w:jc w:val="both"/>
        <w:rPr>
          <w:rFonts w:eastAsia="Calibri"/>
          <w:sz w:val="28"/>
          <w:szCs w:val="28"/>
          <w:lang w:eastAsia="en-US"/>
        </w:rPr>
      </w:pPr>
      <w:bookmarkStart w:id="7" w:name="sub_2002"/>
      <w:r>
        <w:rPr>
          <w:rFonts w:eastAsia="Calibri"/>
          <w:sz w:val="28"/>
          <w:szCs w:val="28"/>
          <w:lang w:eastAsia="en-US"/>
        </w:rPr>
        <w:t>2. Для мелкорозничных и иных несезонных нестационарных торговых объектов (включая сезонные (летние) кафе):</w:t>
      </w:r>
    </w:p>
    <w:bookmarkEnd w:id="7"/>
    <w:p w:rsidR="00F45733" w:rsidRDefault="00F45733" w:rsidP="00F45733">
      <w:pPr>
        <w:ind w:firstLine="698"/>
        <w:jc w:val="center"/>
        <w:rPr>
          <w:rFonts w:eastAsia="Calibri"/>
          <w:sz w:val="28"/>
          <w:szCs w:val="28"/>
          <w:lang w:eastAsia="en-US"/>
        </w:rPr>
      </w:pPr>
      <w:r>
        <w:rPr>
          <w:rFonts w:eastAsia="Calibri"/>
          <w:sz w:val="28"/>
          <w:szCs w:val="28"/>
          <w:lang w:eastAsia="en-US"/>
        </w:rPr>
        <w:t>Sр = С х Т х Сп х S х К, где:</w:t>
      </w:r>
    </w:p>
    <w:p w:rsidR="00F45733" w:rsidRDefault="00F45733" w:rsidP="00F45733">
      <w:pPr>
        <w:ind w:firstLine="720"/>
        <w:jc w:val="both"/>
        <w:rPr>
          <w:rFonts w:eastAsia="Calibri"/>
          <w:sz w:val="28"/>
          <w:szCs w:val="28"/>
          <w:lang w:eastAsia="en-US"/>
        </w:rPr>
      </w:pPr>
      <w:r>
        <w:rPr>
          <w:rFonts w:eastAsia="Calibri"/>
          <w:sz w:val="28"/>
          <w:szCs w:val="28"/>
          <w:lang w:eastAsia="en-US"/>
        </w:rPr>
        <w:t>Sр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F45733" w:rsidRDefault="00F45733" w:rsidP="00F45733">
      <w:pPr>
        <w:ind w:firstLine="720"/>
        <w:jc w:val="both"/>
        <w:rPr>
          <w:rFonts w:eastAsia="Calibri"/>
          <w:sz w:val="28"/>
          <w:szCs w:val="28"/>
          <w:lang w:eastAsia="en-US"/>
        </w:rPr>
      </w:pPr>
      <w:r>
        <w:rPr>
          <w:rFonts w:eastAsia="Calibri"/>
          <w:sz w:val="28"/>
          <w:szCs w:val="28"/>
          <w:lang w:eastAsia="en-US"/>
        </w:rPr>
        <w:t>С - базовый размер финансового предложения за 1 кв. м нестационарного торгового объекта, равный 20 рублям в месяц;</w:t>
      </w:r>
    </w:p>
    <w:p w:rsidR="00F45733" w:rsidRDefault="00F45733" w:rsidP="00F45733">
      <w:pPr>
        <w:ind w:firstLine="720"/>
        <w:jc w:val="both"/>
        <w:rPr>
          <w:rFonts w:eastAsia="Calibri"/>
          <w:sz w:val="28"/>
          <w:szCs w:val="28"/>
          <w:lang w:eastAsia="en-US"/>
        </w:rPr>
      </w:pPr>
      <w:r>
        <w:rPr>
          <w:rFonts w:eastAsia="Calibri"/>
          <w:sz w:val="28"/>
          <w:szCs w:val="28"/>
          <w:lang w:eastAsia="en-US"/>
        </w:rPr>
        <w:t>Т - коэффициент, учитывающий тип нестационарного торгового объекта:</w:t>
      </w:r>
    </w:p>
    <w:p w:rsidR="00F45733" w:rsidRDefault="00F45733" w:rsidP="00F45733">
      <w:pPr>
        <w:ind w:firstLine="720"/>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5387"/>
        <w:gridCol w:w="3435"/>
      </w:tblGrid>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w:t>
            </w:r>
            <w:r>
              <w:rPr>
                <w:rFonts w:eastAsia="Calibri"/>
                <w:sz w:val="28"/>
                <w:szCs w:val="28"/>
                <w:lang w:eastAsia="en-US"/>
              </w:rPr>
              <w:br/>
              <w:t>п/п</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Тип нестационарного торгового объекта</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Значение коэффициента Т</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2</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3</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Киоск, павильон в составе торгово-остановочного комплекса</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0,8</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2.</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Киоск, павильон (площадью до 30 кв. м)</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0,8</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Павильон (площадью от 31 кв. м. до 60 кв. м)</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0,5</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4.</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Павильон (площадью от 61 кв. м. до 100 кв. м)</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0,4</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5.</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Павильон (площадью свыше 101 кв. м)</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0,3</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6.</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Сезонное (летнее) кафе</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0,5</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7.</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Торговая палатка</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0,3</w:t>
            </w:r>
          </w:p>
        </w:tc>
      </w:tr>
    </w:tbl>
    <w:p w:rsidR="00F45733" w:rsidRDefault="00F45733" w:rsidP="00F45733">
      <w:pPr>
        <w:ind w:firstLine="720"/>
        <w:jc w:val="both"/>
        <w:rPr>
          <w:rFonts w:eastAsia="Calibri"/>
          <w:sz w:val="28"/>
          <w:szCs w:val="28"/>
          <w:lang w:eastAsia="en-US"/>
        </w:rPr>
      </w:pPr>
    </w:p>
    <w:p w:rsidR="00F45733" w:rsidRDefault="00F45733" w:rsidP="00F45733">
      <w:pPr>
        <w:ind w:firstLine="720"/>
        <w:jc w:val="both"/>
        <w:rPr>
          <w:rFonts w:eastAsia="Calibri"/>
          <w:sz w:val="28"/>
          <w:szCs w:val="28"/>
          <w:lang w:eastAsia="en-US"/>
        </w:rPr>
      </w:pPr>
      <w:r>
        <w:rPr>
          <w:rFonts w:eastAsia="Calibri"/>
          <w:sz w:val="28"/>
          <w:szCs w:val="28"/>
          <w:lang w:eastAsia="en-US"/>
        </w:rPr>
        <w:t>Сп - коэффициент, учитывающий специализацию нестационарного торгового объекта:</w:t>
      </w:r>
    </w:p>
    <w:p w:rsidR="00F45733" w:rsidRDefault="00F45733" w:rsidP="00F45733">
      <w:pPr>
        <w:ind w:firstLine="720"/>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5387"/>
        <w:gridCol w:w="3435"/>
      </w:tblGrid>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w:t>
            </w:r>
            <w:r>
              <w:rPr>
                <w:rFonts w:eastAsia="Calibri"/>
                <w:sz w:val="28"/>
                <w:szCs w:val="28"/>
                <w:lang w:eastAsia="en-US"/>
              </w:rPr>
              <w:br/>
              <w:t>п/п</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Специализация нестационарного торгового объекта</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Значение коэффициента Сп</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2</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3</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Бытовые услуги</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0,5</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2.</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Периодическая печатная продукция</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0,5</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 xml:space="preserve">Хлебобулочные и выпечные изделия в </w:t>
            </w:r>
            <w:r>
              <w:rPr>
                <w:rFonts w:eastAsia="Calibri"/>
                <w:sz w:val="28"/>
                <w:szCs w:val="28"/>
                <w:lang w:eastAsia="en-US"/>
              </w:rPr>
              <w:lastRenderedPageBreak/>
              <w:t>промышленной упаковке</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lastRenderedPageBreak/>
              <w:t>0,5</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lastRenderedPageBreak/>
              <w:t>4.</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Бакалейно-кондитерские товары</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0,9</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5.</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Услуга общественного питания</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0,9</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6.</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Продовольственные товары</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0,9</w:t>
            </w:r>
          </w:p>
        </w:tc>
      </w:tr>
      <w:tr w:rsidR="00F45733" w:rsidTr="00F45733">
        <w:tc>
          <w:tcPr>
            <w:tcW w:w="817"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7.</w:t>
            </w:r>
          </w:p>
        </w:tc>
        <w:tc>
          <w:tcPr>
            <w:tcW w:w="5387" w:type="dxa"/>
            <w:tcBorders>
              <w:top w:val="single" w:sz="4" w:space="0" w:color="auto"/>
              <w:left w:val="single" w:sz="4" w:space="0" w:color="auto"/>
              <w:bottom w:val="single" w:sz="4" w:space="0" w:color="auto"/>
              <w:right w:val="single" w:sz="4" w:space="0" w:color="auto"/>
            </w:tcBorders>
            <w:hideMark/>
          </w:tcPr>
          <w:p w:rsidR="00F45733" w:rsidRDefault="00F45733">
            <w:pPr>
              <w:rPr>
                <w:rFonts w:eastAsia="Calibri"/>
                <w:sz w:val="28"/>
                <w:szCs w:val="28"/>
                <w:lang w:eastAsia="en-US"/>
              </w:rPr>
            </w:pPr>
            <w:r>
              <w:rPr>
                <w:rFonts w:eastAsia="Calibri"/>
                <w:sz w:val="28"/>
                <w:szCs w:val="28"/>
                <w:lang w:eastAsia="en-US"/>
              </w:rPr>
              <w:t>Непродовольственные товары</w:t>
            </w:r>
          </w:p>
        </w:tc>
        <w:tc>
          <w:tcPr>
            <w:tcW w:w="3435" w:type="dxa"/>
            <w:tcBorders>
              <w:top w:val="single" w:sz="4" w:space="0" w:color="auto"/>
              <w:left w:val="single" w:sz="4" w:space="0" w:color="auto"/>
              <w:bottom w:val="single" w:sz="4" w:space="0" w:color="auto"/>
              <w:right w:val="single" w:sz="4" w:space="0" w:color="auto"/>
            </w:tcBorders>
            <w:hideMark/>
          </w:tcPr>
          <w:p w:rsidR="00F45733" w:rsidRDefault="00F45733">
            <w:pPr>
              <w:jc w:val="center"/>
              <w:rPr>
                <w:rFonts w:eastAsia="Calibri"/>
                <w:sz w:val="28"/>
                <w:szCs w:val="28"/>
                <w:lang w:eastAsia="en-US"/>
              </w:rPr>
            </w:pPr>
            <w:r>
              <w:rPr>
                <w:rFonts w:eastAsia="Calibri"/>
                <w:sz w:val="28"/>
                <w:szCs w:val="28"/>
                <w:lang w:eastAsia="en-US"/>
              </w:rPr>
              <w:t>0,9</w:t>
            </w:r>
          </w:p>
        </w:tc>
      </w:tr>
    </w:tbl>
    <w:p w:rsidR="00F45733" w:rsidRDefault="00F45733" w:rsidP="00F45733">
      <w:pPr>
        <w:ind w:firstLine="720"/>
        <w:jc w:val="both"/>
        <w:rPr>
          <w:rFonts w:eastAsia="Calibri"/>
          <w:sz w:val="28"/>
          <w:szCs w:val="28"/>
          <w:lang w:eastAsia="en-US"/>
        </w:rPr>
      </w:pPr>
      <w:r>
        <w:rPr>
          <w:rFonts w:eastAsia="Calibri"/>
          <w:sz w:val="28"/>
          <w:szCs w:val="28"/>
          <w:lang w:eastAsia="en-US"/>
        </w:rPr>
        <w:t>S - площадь нестационарного торгового объекта;</w:t>
      </w:r>
    </w:p>
    <w:p w:rsidR="00F45733" w:rsidRDefault="00F45733" w:rsidP="00F45733">
      <w:pPr>
        <w:ind w:firstLine="720"/>
        <w:jc w:val="both"/>
        <w:rPr>
          <w:rFonts w:eastAsia="Calibri"/>
          <w:sz w:val="28"/>
          <w:szCs w:val="28"/>
          <w:lang w:eastAsia="en-US"/>
        </w:rPr>
      </w:pPr>
      <w:r>
        <w:rPr>
          <w:rFonts w:eastAsia="Calibri"/>
          <w:sz w:val="28"/>
          <w:szCs w:val="28"/>
          <w:lang w:eastAsia="en-US"/>
        </w:rPr>
        <w:t>К - коэффициент, применяемый для производителей продукции общественного питания и товаропроизводителей сельскохозяйственной продукции и продукции её переработки, реализующих производимую продукцию, равный 0,5.</w:t>
      </w:r>
    </w:p>
    <w:p w:rsidR="00F45733" w:rsidRDefault="00F45733" w:rsidP="00F45733">
      <w:pPr>
        <w:jc w:val="both"/>
        <w:rPr>
          <w:sz w:val="28"/>
          <w:szCs w:val="28"/>
        </w:rPr>
      </w:pPr>
    </w:p>
    <w:p w:rsidR="00F45733" w:rsidRDefault="00F45733" w:rsidP="00F45733">
      <w:pPr>
        <w:ind w:firstLine="720"/>
        <w:jc w:val="both"/>
        <w:rPr>
          <w:sz w:val="28"/>
          <w:szCs w:val="28"/>
        </w:rPr>
      </w:pPr>
    </w:p>
    <w:p w:rsidR="00F45733" w:rsidRDefault="00F45733" w:rsidP="00F45733">
      <w:pPr>
        <w:autoSpaceDE w:val="0"/>
        <w:autoSpaceDN w:val="0"/>
        <w:adjustRightInd w:val="0"/>
        <w:jc w:val="both"/>
        <w:rPr>
          <w:sz w:val="28"/>
          <w:szCs w:val="28"/>
        </w:rPr>
      </w:pPr>
      <w:r>
        <w:rPr>
          <w:sz w:val="28"/>
          <w:szCs w:val="28"/>
        </w:rPr>
        <w:t>Заместитель главы</w:t>
      </w:r>
    </w:p>
    <w:p w:rsidR="00F45733" w:rsidRDefault="00F45733" w:rsidP="00F45733">
      <w:pPr>
        <w:autoSpaceDE w:val="0"/>
        <w:autoSpaceDN w:val="0"/>
        <w:adjustRightInd w:val="0"/>
        <w:jc w:val="both"/>
        <w:rPr>
          <w:sz w:val="28"/>
          <w:szCs w:val="28"/>
        </w:rPr>
      </w:pPr>
      <w:r>
        <w:rPr>
          <w:sz w:val="28"/>
          <w:szCs w:val="28"/>
        </w:rPr>
        <w:t>Новорождественского сельского поселения</w:t>
      </w:r>
    </w:p>
    <w:p w:rsidR="00F45733" w:rsidRDefault="00F45733" w:rsidP="00F45733">
      <w:pPr>
        <w:suppressAutoHyphens/>
        <w:rPr>
          <w:sz w:val="28"/>
          <w:szCs w:val="28"/>
          <w:lang w:eastAsia="ar-SA"/>
        </w:rPr>
      </w:pPr>
      <w:r>
        <w:rPr>
          <w:sz w:val="28"/>
          <w:szCs w:val="28"/>
        </w:rPr>
        <w:t xml:space="preserve">Тихорецкого района                                                      </w:t>
      </w:r>
      <w:r w:rsidR="00221E51">
        <w:rPr>
          <w:sz w:val="28"/>
          <w:szCs w:val="28"/>
        </w:rPr>
        <w:t xml:space="preserve">                          </w:t>
      </w:r>
      <w:r w:rsidR="00C774DA">
        <w:rPr>
          <w:sz w:val="28"/>
          <w:szCs w:val="28"/>
        </w:rPr>
        <w:t xml:space="preserve"> </w:t>
      </w:r>
      <w:r>
        <w:rPr>
          <w:sz w:val="28"/>
          <w:szCs w:val="28"/>
        </w:rPr>
        <w:t>О.П.</w:t>
      </w:r>
      <w:r w:rsidR="00221E51">
        <w:rPr>
          <w:sz w:val="28"/>
          <w:szCs w:val="28"/>
        </w:rPr>
        <w:t xml:space="preserve"> </w:t>
      </w:r>
      <w:r>
        <w:rPr>
          <w:sz w:val="28"/>
          <w:szCs w:val="28"/>
        </w:rPr>
        <w:t xml:space="preserve">Ланг                          </w:t>
      </w:r>
    </w:p>
    <w:p w:rsidR="00F45733" w:rsidRDefault="00F45733"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p w:rsidR="00C774DA" w:rsidRDefault="00C774DA" w:rsidP="00F45733">
      <w:pPr>
        <w:ind w:left="4678"/>
        <w:jc w:val="center"/>
        <w:rPr>
          <w:rFonts w:eastAsia="SimSun"/>
          <w:sz w:val="28"/>
          <w:szCs w:val="28"/>
          <w:lang w:eastAsia="zh-CN"/>
        </w:rPr>
      </w:pPr>
    </w:p>
    <w:sectPr w:rsidR="00C7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67"/>
    <w:rsid w:val="00221E51"/>
    <w:rsid w:val="002D7B7B"/>
    <w:rsid w:val="006B4E67"/>
    <w:rsid w:val="007B587F"/>
    <w:rsid w:val="008F3ABA"/>
    <w:rsid w:val="009465DA"/>
    <w:rsid w:val="00C774DA"/>
    <w:rsid w:val="00E1227F"/>
    <w:rsid w:val="00F4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733"/>
    <w:rPr>
      <w:rFonts w:ascii="Tahoma" w:hAnsi="Tahoma" w:cs="Tahoma"/>
      <w:sz w:val="16"/>
      <w:szCs w:val="16"/>
    </w:rPr>
  </w:style>
  <w:style w:type="character" w:customStyle="1" w:styleId="a4">
    <w:name w:val="Текст выноски Знак"/>
    <w:basedOn w:val="a0"/>
    <w:link w:val="a3"/>
    <w:uiPriority w:val="99"/>
    <w:semiHidden/>
    <w:rsid w:val="00F457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733"/>
    <w:rPr>
      <w:rFonts w:ascii="Tahoma" w:hAnsi="Tahoma" w:cs="Tahoma"/>
      <w:sz w:val="16"/>
      <w:szCs w:val="16"/>
    </w:rPr>
  </w:style>
  <w:style w:type="character" w:customStyle="1" w:styleId="a4">
    <w:name w:val="Текст выноски Знак"/>
    <w:basedOn w:val="a0"/>
    <w:link w:val="a3"/>
    <w:uiPriority w:val="99"/>
    <w:semiHidden/>
    <w:rsid w:val="00F457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F7EC-F813-4EB6-AFF5-44B05E38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2018-07-17T06:07:00Z</cp:lastPrinted>
  <dcterms:created xsi:type="dcterms:W3CDTF">2018-07-31T11:10:00Z</dcterms:created>
  <dcterms:modified xsi:type="dcterms:W3CDTF">2018-08-02T12:52:00Z</dcterms:modified>
</cp:coreProperties>
</file>