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C8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C87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C87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FC4" w:rsidRPr="00C87FC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администрацией Новорождественского сельского поселения Тихорецкого района внутреннего муниципального финансового контроля и </w:t>
            </w:r>
            <w:proofErr w:type="gramStart"/>
            <w:r w:rsidR="00C87FC4" w:rsidRPr="00C87FC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C87FC4" w:rsidRPr="00C87FC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Федерального закона «О контрактной системе в сфере закупок товаров, работ, услуг для обеспечения государ</w:t>
            </w:r>
            <w:r w:rsidR="00C87FC4" w:rsidRPr="00C87FC4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нужд»"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C87FC4">
        <w:rPr>
          <w:rFonts w:ascii="Times New Roman" w:eastAsia="Arial" w:hAnsi="Times New Roman" w:cs="Times New Roman"/>
          <w:sz w:val="28"/>
          <w:szCs w:val="28"/>
          <w:lang w:eastAsia="ru-RU"/>
        </w:rPr>
        <w:t>31 августа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C87FC4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B96515" w:rsidRPr="000E16D6">
        <w:rPr>
          <w:rFonts w:ascii="Times New Roman" w:hAnsi="Times New Roman" w:cs="Times New Roman"/>
          <w:sz w:val="28"/>
          <w:szCs w:val="28"/>
        </w:rPr>
        <w:t xml:space="preserve"> </w:t>
      </w:r>
      <w:r w:rsidR="00C87FC4" w:rsidRPr="00C87F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87FC4" w:rsidRPr="00C87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FC4" w:rsidRPr="00C87FC4">
        <w:rPr>
          <w:rFonts w:ascii="Times New Roman" w:hAnsi="Times New Roman" w:cs="Times New Roman"/>
          <w:sz w:val="28"/>
          <w:szCs w:val="28"/>
        </w:rPr>
        <w:t>утверждении Порядка осуществления администрацией Новорождественского сельского поселения Тихорецкого района внутреннего муниципального финансового контроля и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87FC4">
        <w:rPr>
          <w:rFonts w:ascii="Times New Roman" w:eastAsia="Arial" w:hAnsi="Times New Roman" w:cs="Times New Roman"/>
          <w:sz w:val="28"/>
          <w:szCs w:val="28"/>
          <w:lang w:eastAsia="ru-RU"/>
        </w:rPr>
        <w:t>23 августа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C87FC4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2018-11-28T08:45:00Z</dcterms:created>
  <dcterms:modified xsi:type="dcterms:W3CDTF">2018-11-28T08:45:00Z</dcterms:modified>
</cp:coreProperties>
</file>